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674BB" w14:textId="77777777" w:rsidR="00CF01FE" w:rsidRDefault="00CF01FE" w:rsidP="00CF01FE"/>
    <w:p w14:paraId="1968FDEE" w14:textId="77777777" w:rsidR="00CF01FE" w:rsidRPr="00742D42" w:rsidRDefault="00CF01FE" w:rsidP="00CF01FE">
      <w:pPr>
        <w:keepNext/>
        <w:widowControl w:val="0"/>
        <w:autoSpaceDE w:val="0"/>
        <w:autoSpaceDN w:val="0"/>
        <w:adjustRightInd w:val="0"/>
        <w:jc w:val="center"/>
        <w:outlineLvl w:val="0"/>
        <w:rPr>
          <w:bCs/>
          <w:sz w:val="20"/>
          <w:szCs w:val="20"/>
        </w:rPr>
      </w:pPr>
      <w:r>
        <w:rPr>
          <w:b/>
          <w:noProof/>
          <w:sz w:val="20"/>
          <w:szCs w:val="20"/>
        </w:rPr>
        <w:drawing>
          <wp:inline distT="0" distB="0" distL="0" distR="0" wp14:anchorId="3ABF142D" wp14:editId="4F75E1F5">
            <wp:extent cx="345440"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5440" cy="461010"/>
                    </a:xfrm>
                    <a:prstGeom prst="rect">
                      <a:avLst/>
                    </a:prstGeom>
                    <a:noFill/>
                    <a:ln w="9525">
                      <a:noFill/>
                      <a:miter lim="800000"/>
                      <a:headEnd/>
                      <a:tailEnd/>
                    </a:ln>
                  </pic:spPr>
                </pic:pic>
              </a:graphicData>
            </a:graphic>
          </wp:inline>
        </w:drawing>
      </w:r>
    </w:p>
    <w:p w14:paraId="6BE25EB0" w14:textId="77777777" w:rsidR="00CF01FE" w:rsidRPr="00742D42" w:rsidRDefault="00CF01FE" w:rsidP="00CF01FE">
      <w:pPr>
        <w:keepNext/>
        <w:widowControl w:val="0"/>
        <w:autoSpaceDE w:val="0"/>
        <w:autoSpaceDN w:val="0"/>
        <w:adjustRightInd w:val="0"/>
        <w:jc w:val="center"/>
        <w:outlineLvl w:val="0"/>
        <w:rPr>
          <w:b/>
          <w:bCs/>
          <w:sz w:val="32"/>
          <w:szCs w:val="20"/>
        </w:rPr>
      </w:pPr>
      <w:r w:rsidRPr="00742D42">
        <w:rPr>
          <w:b/>
          <w:sz w:val="32"/>
          <w:szCs w:val="20"/>
        </w:rPr>
        <w:t>REPUBLIKA HRVATSKA</w:t>
      </w:r>
    </w:p>
    <w:p w14:paraId="66576DDC" w14:textId="77777777" w:rsidR="00CF01FE" w:rsidRPr="00742D42" w:rsidRDefault="00CF01FE" w:rsidP="00CF01FE">
      <w:pPr>
        <w:keepNext/>
        <w:widowControl w:val="0"/>
        <w:autoSpaceDE w:val="0"/>
        <w:autoSpaceDN w:val="0"/>
        <w:adjustRightInd w:val="0"/>
        <w:jc w:val="center"/>
        <w:outlineLvl w:val="0"/>
        <w:rPr>
          <w:b/>
          <w:sz w:val="32"/>
          <w:szCs w:val="20"/>
        </w:rPr>
      </w:pPr>
      <w:r w:rsidRPr="00742D42">
        <w:rPr>
          <w:b/>
          <w:sz w:val="32"/>
          <w:szCs w:val="20"/>
        </w:rPr>
        <w:t>PRIMORSKO-GORANSKA ŽUPANIJA</w:t>
      </w:r>
    </w:p>
    <w:p w14:paraId="431E8EBA" w14:textId="77777777" w:rsidR="00CF01FE" w:rsidRPr="00742D42" w:rsidRDefault="00CF01FE" w:rsidP="00CF01FE">
      <w:pPr>
        <w:keepNext/>
        <w:widowControl w:val="0"/>
        <w:autoSpaceDE w:val="0"/>
        <w:autoSpaceDN w:val="0"/>
        <w:adjustRightInd w:val="0"/>
        <w:jc w:val="center"/>
        <w:outlineLvl w:val="0"/>
        <w:rPr>
          <w:b/>
          <w:bCs/>
          <w:sz w:val="32"/>
          <w:szCs w:val="20"/>
        </w:rPr>
      </w:pPr>
      <w:r w:rsidRPr="00742D42">
        <w:rPr>
          <w:b/>
          <w:bCs/>
          <w:sz w:val="32"/>
          <w:szCs w:val="20"/>
        </w:rPr>
        <w:t>GRAD BAKAR</w:t>
      </w:r>
    </w:p>
    <w:p w14:paraId="06564E70" w14:textId="77777777" w:rsidR="00CF01FE" w:rsidRPr="00742D42" w:rsidRDefault="00CF01FE" w:rsidP="00CF01FE">
      <w:pPr>
        <w:keepNext/>
        <w:widowControl w:val="0"/>
        <w:autoSpaceDE w:val="0"/>
        <w:autoSpaceDN w:val="0"/>
        <w:adjustRightInd w:val="0"/>
        <w:jc w:val="center"/>
        <w:outlineLvl w:val="0"/>
        <w:rPr>
          <w:bCs/>
          <w:sz w:val="20"/>
          <w:szCs w:val="20"/>
        </w:rPr>
      </w:pPr>
      <w:r w:rsidRPr="00742D42">
        <w:rPr>
          <w:bCs/>
          <w:sz w:val="20"/>
          <w:szCs w:val="20"/>
        </w:rPr>
        <w:t>Primorje 39</w:t>
      </w:r>
    </w:p>
    <w:p w14:paraId="380BE280" w14:textId="77777777" w:rsidR="00CF01FE" w:rsidRPr="00742D42" w:rsidRDefault="00CF01FE" w:rsidP="00CF01FE">
      <w:pPr>
        <w:keepNext/>
        <w:widowControl w:val="0"/>
        <w:autoSpaceDE w:val="0"/>
        <w:autoSpaceDN w:val="0"/>
        <w:adjustRightInd w:val="0"/>
        <w:jc w:val="center"/>
        <w:outlineLvl w:val="0"/>
        <w:rPr>
          <w:sz w:val="20"/>
          <w:szCs w:val="20"/>
        </w:rPr>
      </w:pPr>
      <w:r w:rsidRPr="00742D42">
        <w:rPr>
          <w:bCs/>
          <w:sz w:val="20"/>
          <w:szCs w:val="20"/>
        </w:rPr>
        <w:t>51222 BAKAR</w:t>
      </w:r>
    </w:p>
    <w:p w14:paraId="3AFD0ABD" w14:textId="77777777" w:rsidR="00CF01FE" w:rsidRPr="00742D42" w:rsidRDefault="00CF01FE" w:rsidP="00CF01FE">
      <w:pPr>
        <w:jc w:val="center"/>
        <w:rPr>
          <w:sz w:val="20"/>
          <w:szCs w:val="20"/>
        </w:rPr>
      </w:pPr>
    </w:p>
    <w:p w14:paraId="1891BE05" w14:textId="77777777" w:rsidR="00CF01FE" w:rsidRPr="00742D42" w:rsidRDefault="00CF01FE" w:rsidP="00CF01FE">
      <w:pPr>
        <w:jc w:val="center"/>
        <w:rPr>
          <w:sz w:val="20"/>
          <w:szCs w:val="20"/>
        </w:rPr>
      </w:pPr>
    </w:p>
    <w:p w14:paraId="2A3372A0" w14:textId="77777777" w:rsidR="00CF01FE" w:rsidRPr="00742D42" w:rsidRDefault="00CF01FE" w:rsidP="00CF01FE">
      <w:pPr>
        <w:jc w:val="center"/>
        <w:rPr>
          <w:sz w:val="20"/>
          <w:szCs w:val="20"/>
        </w:rPr>
      </w:pPr>
    </w:p>
    <w:p w14:paraId="12C12F6E" w14:textId="77777777" w:rsidR="00CF01FE" w:rsidRPr="00742D42" w:rsidRDefault="00CF01FE" w:rsidP="00CF01FE">
      <w:pPr>
        <w:jc w:val="center"/>
        <w:rPr>
          <w:sz w:val="20"/>
          <w:szCs w:val="20"/>
        </w:rPr>
      </w:pPr>
    </w:p>
    <w:p w14:paraId="1845577F" w14:textId="77777777" w:rsidR="00CF01FE" w:rsidRPr="00742D42" w:rsidRDefault="00CF01FE" w:rsidP="00CF01FE">
      <w:pPr>
        <w:jc w:val="center"/>
        <w:rPr>
          <w:sz w:val="20"/>
          <w:szCs w:val="20"/>
        </w:rPr>
      </w:pPr>
    </w:p>
    <w:p w14:paraId="373A5005" w14:textId="77777777" w:rsidR="00CF01FE" w:rsidRPr="00742D42" w:rsidRDefault="00CF01FE" w:rsidP="00CF01FE">
      <w:pPr>
        <w:jc w:val="center"/>
        <w:rPr>
          <w:sz w:val="20"/>
          <w:szCs w:val="20"/>
        </w:rPr>
      </w:pPr>
    </w:p>
    <w:p w14:paraId="531CA216" w14:textId="77777777" w:rsidR="00CF01FE" w:rsidRPr="00742D42" w:rsidRDefault="00CF01FE" w:rsidP="00CF01FE">
      <w:pPr>
        <w:jc w:val="center"/>
        <w:rPr>
          <w:sz w:val="20"/>
          <w:szCs w:val="20"/>
        </w:rPr>
      </w:pPr>
    </w:p>
    <w:p w14:paraId="0C8310C5" w14:textId="77777777" w:rsidR="00CF01FE" w:rsidRPr="00742D42" w:rsidRDefault="00CF01FE" w:rsidP="00CF01FE">
      <w:pPr>
        <w:jc w:val="center"/>
        <w:rPr>
          <w:sz w:val="20"/>
          <w:szCs w:val="20"/>
        </w:rPr>
      </w:pPr>
    </w:p>
    <w:p w14:paraId="1B2702D3" w14:textId="77777777" w:rsidR="00CF01FE" w:rsidRPr="00742D42" w:rsidRDefault="00CF01FE" w:rsidP="00CF01FE">
      <w:pPr>
        <w:jc w:val="center"/>
        <w:rPr>
          <w:sz w:val="20"/>
          <w:szCs w:val="20"/>
        </w:rPr>
      </w:pPr>
    </w:p>
    <w:p w14:paraId="42A42767" w14:textId="77777777" w:rsidR="00CF01FE" w:rsidRPr="00742D42" w:rsidRDefault="00CF01FE" w:rsidP="00CF01FE">
      <w:pPr>
        <w:jc w:val="center"/>
        <w:rPr>
          <w:sz w:val="20"/>
          <w:szCs w:val="20"/>
        </w:rPr>
      </w:pPr>
    </w:p>
    <w:p w14:paraId="2E887096" w14:textId="77777777" w:rsidR="00CF01FE" w:rsidRPr="00742D42" w:rsidRDefault="00CF01FE" w:rsidP="00CF01FE">
      <w:pPr>
        <w:jc w:val="center"/>
        <w:rPr>
          <w:sz w:val="20"/>
          <w:szCs w:val="20"/>
        </w:rPr>
      </w:pPr>
    </w:p>
    <w:p w14:paraId="4353FFFC" w14:textId="77777777" w:rsidR="00CF01FE" w:rsidRPr="00742D42" w:rsidRDefault="00CF01FE" w:rsidP="00CF01FE">
      <w:pPr>
        <w:jc w:val="center"/>
        <w:rPr>
          <w:sz w:val="20"/>
          <w:szCs w:val="20"/>
        </w:rPr>
      </w:pPr>
    </w:p>
    <w:p w14:paraId="08904A0E" w14:textId="77777777" w:rsidR="00CF01FE" w:rsidRPr="00742D42" w:rsidRDefault="00CF01FE" w:rsidP="00CF01FE">
      <w:pPr>
        <w:jc w:val="center"/>
        <w:rPr>
          <w:sz w:val="20"/>
          <w:szCs w:val="20"/>
        </w:rPr>
      </w:pPr>
    </w:p>
    <w:p w14:paraId="2275B6F5" w14:textId="77777777" w:rsidR="00CF01FE" w:rsidRPr="00742D42" w:rsidRDefault="00CF01FE" w:rsidP="00CF01FE">
      <w:pPr>
        <w:jc w:val="center"/>
        <w:rPr>
          <w:sz w:val="20"/>
          <w:szCs w:val="20"/>
        </w:rPr>
      </w:pPr>
    </w:p>
    <w:p w14:paraId="18F88D81" w14:textId="77777777" w:rsidR="00CF01FE" w:rsidRPr="00742D42" w:rsidRDefault="00CF01FE" w:rsidP="00CF01FE">
      <w:pPr>
        <w:jc w:val="center"/>
        <w:rPr>
          <w:sz w:val="20"/>
          <w:szCs w:val="20"/>
        </w:rPr>
      </w:pPr>
    </w:p>
    <w:p w14:paraId="12593FB2" w14:textId="77777777" w:rsidR="00CF01FE" w:rsidRPr="00742D42" w:rsidRDefault="00CF01FE" w:rsidP="00CF01FE">
      <w:pPr>
        <w:rPr>
          <w:sz w:val="20"/>
          <w:szCs w:val="20"/>
        </w:rPr>
      </w:pPr>
    </w:p>
    <w:p w14:paraId="04ED3B20" w14:textId="77777777" w:rsidR="00CF01FE" w:rsidRPr="00742D42" w:rsidRDefault="00CF01FE" w:rsidP="00CF01FE">
      <w:pPr>
        <w:rPr>
          <w:b/>
          <w:sz w:val="20"/>
          <w:szCs w:val="20"/>
        </w:rPr>
      </w:pPr>
    </w:p>
    <w:p w14:paraId="1C01FB97" w14:textId="77777777" w:rsidR="00CF01FE" w:rsidRPr="00742D42" w:rsidRDefault="00CF01FE" w:rsidP="00CF01FE">
      <w:pPr>
        <w:rPr>
          <w:b/>
          <w:sz w:val="20"/>
          <w:szCs w:val="20"/>
        </w:rPr>
      </w:pPr>
    </w:p>
    <w:p w14:paraId="131D95D7" w14:textId="77777777" w:rsidR="00CF01FE" w:rsidRDefault="00CF01FE" w:rsidP="00CF01FE">
      <w:pPr>
        <w:jc w:val="center"/>
        <w:rPr>
          <w:b/>
          <w:sz w:val="32"/>
          <w:szCs w:val="20"/>
        </w:rPr>
      </w:pPr>
      <w:r>
        <w:rPr>
          <w:b/>
          <w:sz w:val="32"/>
          <w:szCs w:val="20"/>
        </w:rPr>
        <w:t>POZIV ZA NADMETANJE</w:t>
      </w:r>
    </w:p>
    <w:p w14:paraId="710A259B" w14:textId="77777777" w:rsidR="00CF01FE" w:rsidRDefault="00CF01FE" w:rsidP="00CF01FE">
      <w:pPr>
        <w:jc w:val="center"/>
        <w:rPr>
          <w:b/>
          <w:sz w:val="32"/>
          <w:szCs w:val="20"/>
        </w:rPr>
      </w:pPr>
      <w:r>
        <w:rPr>
          <w:b/>
          <w:sz w:val="32"/>
          <w:szCs w:val="20"/>
        </w:rPr>
        <w:t>u postupku jednostavne nabave usluge nadzora nad izvođenjem</w:t>
      </w:r>
    </w:p>
    <w:p w14:paraId="2D51969B" w14:textId="77777777" w:rsidR="00CF01FE" w:rsidRDefault="00CF01FE" w:rsidP="00CF01FE">
      <w:pPr>
        <w:jc w:val="center"/>
        <w:rPr>
          <w:b/>
          <w:sz w:val="32"/>
          <w:szCs w:val="20"/>
        </w:rPr>
      </w:pPr>
      <w:r>
        <w:rPr>
          <w:b/>
          <w:sz w:val="32"/>
          <w:szCs w:val="20"/>
        </w:rPr>
        <w:t xml:space="preserve">radova na izgradnji prometnice B5.4 i B9.1 u </w:t>
      </w:r>
    </w:p>
    <w:p w14:paraId="2E0B9658" w14:textId="77777777" w:rsidR="00CF01FE" w:rsidRPr="006A3EF0" w:rsidRDefault="00CF01FE" w:rsidP="00CF01FE">
      <w:pPr>
        <w:jc w:val="center"/>
        <w:rPr>
          <w:b/>
          <w:sz w:val="32"/>
          <w:szCs w:val="20"/>
        </w:rPr>
      </w:pPr>
      <w:r>
        <w:rPr>
          <w:b/>
          <w:sz w:val="32"/>
          <w:szCs w:val="20"/>
        </w:rPr>
        <w:t>Industrijskoj zoni Kukuljanovo</w:t>
      </w:r>
    </w:p>
    <w:p w14:paraId="0D93863D" w14:textId="77777777" w:rsidR="00CF01FE" w:rsidRPr="006A3EF0" w:rsidRDefault="00CF01FE" w:rsidP="00CF01FE">
      <w:pPr>
        <w:jc w:val="center"/>
        <w:rPr>
          <w:b/>
          <w:sz w:val="32"/>
          <w:szCs w:val="20"/>
        </w:rPr>
      </w:pPr>
    </w:p>
    <w:p w14:paraId="6F918496" w14:textId="77777777" w:rsidR="00CF01FE" w:rsidRPr="00742D42" w:rsidRDefault="00CF01FE" w:rsidP="00CF01FE">
      <w:pPr>
        <w:jc w:val="both"/>
        <w:rPr>
          <w:sz w:val="20"/>
          <w:szCs w:val="20"/>
        </w:rPr>
      </w:pPr>
    </w:p>
    <w:p w14:paraId="3C9851B3" w14:textId="77777777" w:rsidR="00CF01FE" w:rsidRPr="00742D42" w:rsidRDefault="00CF01FE" w:rsidP="00CF01FE">
      <w:pPr>
        <w:jc w:val="both"/>
        <w:rPr>
          <w:sz w:val="20"/>
          <w:szCs w:val="20"/>
        </w:rPr>
      </w:pPr>
    </w:p>
    <w:p w14:paraId="3A830663" w14:textId="77777777" w:rsidR="00CF01FE" w:rsidRPr="00742D42" w:rsidRDefault="00CF01FE" w:rsidP="00CF01FE">
      <w:pPr>
        <w:jc w:val="both"/>
        <w:rPr>
          <w:sz w:val="20"/>
          <w:szCs w:val="20"/>
        </w:rPr>
      </w:pPr>
    </w:p>
    <w:p w14:paraId="4F98CCF2" w14:textId="77777777" w:rsidR="00CF01FE" w:rsidRPr="00742D42" w:rsidRDefault="00CF01FE" w:rsidP="00CF01FE">
      <w:pPr>
        <w:jc w:val="both"/>
        <w:rPr>
          <w:sz w:val="20"/>
          <w:szCs w:val="20"/>
        </w:rPr>
      </w:pPr>
    </w:p>
    <w:p w14:paraId="33FB369B" w14:textId="77777777" w:rsidR="00CF01FE" w:rsidRPr="00742D42" w:rsidRDefault="00CF01FE" w:rsidP="00CF01FE">
      <w:pPr>
        <w:jc w:val="both"/>
        <w:rPr>
          <w:sz w:val="20"/>
          <w:szCs w:val="20"/>
        </w:rPr>
      </w:pPr>
    </w:p>
    <w:p w14:paraId="476AB837" w14:textId="77777777" w:rsidR="00CF01FE" w:rsidRPr="00742D42" w:rsidRDefault="00CF01FE" w:rsidP="00CF01FE">
      <w:pPr>
        <w:jc w:val="both"/>
        <w:rPr>
          <w:sz w:val="20"/>
          <w:szCs w:val="20"/>
        </w:rPr>
      </w:pPr>
    </w:p>
    <w:p w14:paraId="642A0300" w14:textId="77777777" w:rsidR="00CF01FE" w:rsidRPr="00742D42" w:rsidRDefault="00CF01FE" w:rsidP="00CF01FE">
      <w:pPr>
        <w:jc w:val="both"/>
        <w:rPr>
          <w:sz w:val="20"/>
          <w:szCs w:val="20"/>
        </w:rPr>
      </w:pPr>
    </w:p>
    <w:p w14:paraId="3AC1FBDB" w14:textId="77777777" w:rsidR="00CF01FE" w:rsidRPr="00742D42" w:rsidRDefault="00CF01FE" w:rsidP="00CF01FE">
      <w:pPr>
        <w:jc w:val="both"/>
        <w:rPr>
          <w:sz w:val="20"/>
          <w:szCs w:val="20"/>
        </w:rPr>
      </w:pPr>
    </w:p>
    <w:p w14:paraId="3EE7C6C4" w14:textId="77777777" w:rsidR="00CF01FE" w:rsidRPr="00742D42" w:rsidRDefault="00CF01FE" w:rsidP="00CF01FE">
      <w:pPr>
        <w:jc w:val="both"/>
        <w:rPr>
          <w:sz w:val="20"/>
          <w:szCs w:val="20"/>
        </w:rPr>
      </w:pPr>
    </w:p>
    <w:p w14:paraId="5CC12E9C" w14:textId="77777777" w:rsidR="00CF01FE" w:rsidRPr="00742D42" w:rsidRDefault="00CF01FE" w:rsidP="00CF01FE">
      <w:pPr>
        <w:jc w:val="both"/>
        <w:rPr>
          <w:sz w:val="20"/>
          <w:szCs w:val="20"/>
        </w:rPr>
      </w:pPr>
    </w:p>
    <w:p w14:paraId="7A25F59A" w14:textId="77777777" w:rsidR="00CF01FE" w:rsidRPr="00742D42" w:rsidRDefault="00CF01FE" w:rsidP="00CF01FE">
      <w:pPr>
        <w:jc w:val="both"/>
        <w:rPr>
          <w:sz w:val="20"/>
          <w:szCs w:val="20"/>
        </w:rPr>
      </w:pPr>
    </w:p>
    <w:p w14:paraId="1D4C1A78" w14:textId="77777777" w:rsidR="00CF01FE" w:rsidRPr="00742D42" w:rsidRDefault="00CF01FE" w:rsidP="00CF01FE">
      <w:pPr>
        <w:jc w:val="both"/>
        <w:rPr>
          <w:sz w:val="20"/>
          <w:szCs w:val="20"/>
        </w:rPr>
      </w:pPr>
    </w:p>
    <w:p w14:paraId="0BA03B73" w14:textId="77777777" w:rsidR="00CF01FE" w:rsidRPr="00742D42" w:rsidRDefault="00CF01FE" w:rsidP="00CF01FE">
      <w:pPr>
        <w:jc w:val="both"/>
        <w:rPr>
          <w:sz w:val="20"/>
          <w:szCs w:val="20"/>
        </w:rPr>
      </w:pPr>
    </w:p>
    <w:p w14:paraId="1D1553B1" w14:textId="77777777" w:rsidR="00CF01FE" w:rsidRPr="00742D42" w:rsidRDefault="00CF01FE" w:rsidP="00CF01FE">
      <w:pPr>
        <w:jc w:val="both"/>
        <w:rPr>
          <w:sz w:val="20"/>
          <w:szCs w:val="20"/>
        </w:rPr>
      </w:pPr>
    </w:p>
    <w:p w14:paraId="56386785" w14:textId="77777777" w:rsidR="00CF01FE" w:rsidRPr="00742D42" w:rsidRDefault="00CF01FE" w:rsidP="00CF01FE">
      <w:pPr>
        <w:jc w:val="both"/>
        <w:rPr>
          <w:sz w:val="20"/>
          <w:szCs w:val="20"/>
        </w:rPr>
      </w:pPr>
    </w:p>
    <w:p w14:paraId="4CE83853" w14:textId="77777777" w:rsidR="00CF01FE" w:rsidRPr="00742D42" w:rsidRDefault="00CF01FE" w:rsidP="00CF01FE">
      <w:pPr>
        <w:jc w:val="both"/>
        <w:rPr>
          <w:sz w:val="20"/>
          <w:szCs w:val="20"/>
        </w:rPr>
      </w:pPr>
    </w:p>
    <w:p w14:paraId="03C5AE49" w14:textId="77777777" w:rsidR="00CF01FE" w:rsidRPr="00742D42" w:rsidRDefault="00CF01FE" w:rsidP="00CF01FE">
      <w:pPr>
        <w:jc w:val="both"/>
        <w:rPr>
          <w:sz w:val="20"/>
          <w:szCs w:val="20"/>
        </w:rPr>
      </w:pPr>
    </w:p>
    <w:p w14:paraId="51BBC9BC" w14:textId="77777777" w:rsidR="00CF01FE" w:rsidRPr="00742D42" w:rsidRDefault="00CF01FE" w:rsidP="00CF01FE">
      <w:pPr>
        <w:jc w:val="both"/>
        <w:rPr>
          <w:sz w:val="20"/>
          <w:szCs w:val="20"/>
        </w:rPr>
      </w:pPr>
    </w:p>
    <w:p w14:paraId="2C371960" w14:textId="77777777" w:rsidR="00CF01FE" w:rsidRPr="00742D42" w:rsidRDefault="00CF01FE" w:rsidP="00CF01FE">
      <w:pPr>
        <w:jc w:val="both"/>
        <w:rPr>
          <w:sz w:val="20"/>
          <w:szCs w:val="20"/>
        </w:rPr>
      </w:pPr>
    </w:p>
    <w:p w14:paraId="58D536D0" w14:textId="77777777" w:rsidR="00CF01FE" w:rsidRPr="00753A39" w:rsidRDefault="00CF01FE" w:rsidP="00CF01FE">
      <w:pPr>
        <w:rPr>
          <w:sz w:val="20"/>
          <w:szCs w:val="20"/>
        </w:rPr>
      </w:pPr>
      <w:r w:rsidRPr="00753A39">
        <w:rPr>
          <w:sz w:val="20"/>
          <w:szCs w:val="20"/>
        </w:rPr>
        <w:t xml:space="preserve">KLASA: </w:t>
      </w:r>
      <w:r>
        <w:rPr>
          <w:sz w:val="20"/>
          <w:szCs w:val="20"/>
        </w:rPr>
        <w:t>406-01/19-03/26</w:t>
      </w:r>
    </w:p>
    <w:p w14:paraId="06A4B996" w14:textId="77777777" w:rsidR="00CF01FE" w:rsidRPr="00753A39" w:rsidRDefault="00CF01FE" w:rsidP="00CF01FE">
      <w:pPr>
        <w:rPr>
          <w:sz w:val="20"/>
          <w:szCs w:val="20"/>
        </w:rPr>
      </w:pPr>
      <w:r w:rsidRPr="00753A39">
        <w:rPr>
          <w:sz w:val="20"/>
          <w:szCs w:val="20"/>
        </w:rPr>
        <w:t>URBROJ: 2170-02-</w:t>
      </w:r>
      <w:r>
        <w:rPr>
          <w:sz w:val="20"/>
          <w:szCs w:val="20"/>
        </w:rPr>
        <w:t>04/3-19-2</w:t>
      </w:r>
    </w:p>
    <w:p w14:paraId="787051CE" w14:textId="77777777" w:rsidR="00CF01FE" w:rsidRPr="00742D42" w:rsidRDefault="00CF01FE" w:rsidP="00CF01FE">
      <w:pPr>
        <w:rPr>
          <w:sz w:val="20"/>
          <w:szCs w:val="20"/>
        </w:rPr>
      </w:pPr>
      <w:r w:rsidRPr="00753A39">
        <w:rPr>
          <w:sz w:val="20"/>
          <w:szCs w:val="20"/>
        </w:rPr>
        <w:t xml:space="preserve">Bakar, </w:t>
      </w:r>
      <w:r w:rsidRPr="00270E86">
        <w:rPr>
          <w:sz w:val="20"/>
          <w:szCs w:val="20"/>
        </w:rPr>
        <w:t>1</w:t>
      </w:r>
      <w:r>
        <w:rPr>
          <w:sz w:val="20"/>
          <w:szCs w:val="20"/>
        </w:rPr>
        <w:t>9. studenoga 2019</w:t>
      </w:r>
      <w:r w:rsidRPr="00753A39">
        <w:rPr>
          <w:sz w:val="20"/>
          <w:szCs w:val="20"/>
        </w:rPr>
        <w:t>. godine</w:t>
      </w:r>
    </w:p>
    <w:p w14:paraId="07FF5363" w14:textId="77777777" w:rsidR="00CF01FE" w:rsidRPr="00742D42" w:rsidRDefault="00CF01FE" w:rsidP="00CF01FE">
      <w:pPr>
        <w:numPr>
          <w:ilvl w:val="0"/>
          <w:numId w:val="1"/>
        </w:numPr>
        <w:rPr>
          <w:sz w:val="20"/>
          <w:szCs w:val="20"/>
        </w:rPr>
      </w:pPr>
      <w:r w:rsidRPr="00742D42">
        <w:rPr>
          <w:sz w:val="20"/>
          <w:szCs w:val="20"/>
        </w:rPr>
        <w:br w:type="page"/>
      </w:r>
      <w:r w:rsidRPr="00742D42">
        <w:rPr>
          <w:b/>
          <w:sz w:val="20"/>
          <w:szCs w:val="20"/>
        </w:rPr>
        <w:lastRenderedPageBreak/>
        <w:t>OPĆI PODACI:</w:t>
      </w:r>
    </w:p>
    <w:p w14:paraId="692EA0B4" w14:textId="77777777" w:rsidR="00CF01FE" w:rsidRPr="00742D42" w:rsidRDefault="00CF01FE" w:rsidP="00CF01FE">
      <w:pPr>
        <w:rPr>
          <w:sz w:val="20"/>
          <w:szCs w:val="20"/>
        </w:rPr>
      </w:pPr>
    </w:p>
    <w:p w14:paraId="3CD80BE2" w14:textId="77777777" w:rsidR="00CF01FE" w:rsidRPr="00742D42" w:rsidRDefault="00CF01FE" w:rsidP="00CF01FE">
      <w:pPr>
        <w:pStyle w:val="ListParagraph"/>
        <w:numPr>
          <w:ilvl w:val="1"/>
          <w:numId w:val="1"/>
        </w:numPr>
        <w:spacing w:after="0" w:line="240" w:lineRule="auto"/>
        <w:ind w:left="426" w:hanging="66"/>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Opći podaci o naručitelju</w:t>
      </w:r>
      <w:r w:rsidRPr="00742D42">
        <w:rPr>
          <w:rFonts w:ascii="Times New Roman" w:eastAsia="Times New Roman" w:hAnsi="Times New Roman"/>
          <w:sz w:val="20"/>
          <w:szCs w:val="20"/>
          <w:lang w:eastAsia="hr-HR"/>
        </w:rPr>
        <w:t>:</w:t>
      </w:r>
    </w:p>
    <w:p w14:paraId="474CA58F" w14:textId="77777777" w:rsidR="00CF01FE" w:rsidRPr="00742D42" w:rsidRDefault="00CF01FE" w:rsidP="00CF01FE">
      <w:pPr>
        <w:pStyle w:val="ListParagraph"/>
        <w:spacing w:after="0" w:line="240" w:lineRule="auto"/>
        <w:ind w:firstLine="696"/>
        <w:rPr>
          <w:rFonts w:ascii="Times New Roman" w:eastAsia="Times New Roman" w:hAnsi="Times New Roman"/>
          <w:sz w:val="20"/>
          <w:szCs w:val="20"/>
          <w:lang w:eastAsia="hr-HR"/>
        </w:rPr>
      </w:pPr>
      <w:r w:rsidRPr="00742D42">
        <w:rPr>
          <w:rFonts w:ascii="Times New Roman" w:eastAsia="Times New Roman" w:hAnsi="Times New Roman"/>
          <w:sz w:val="20"/>
          <w:szCs w:val="20"/>
          <w:lang w:eastAsia="hr-HR"/>
        </w:rPr>
        <w:t>GRAD BAKAR, Primorje 39, 51 222 Bakar,</w:t>
      </w:r>
      <w:bookmarkStart w:id="0" w:name="_GoBack"/>
      <w:bookmarkEnd w:id="0"/>
    </w:p>
    <w:p w14:paraId="62782B39" w14:textId="77777777" w:rsidR="00CF01FE" w:rsidRPr="00742D42" w:rsidRDefault="00CF01FE" w:rsidP="00CF01FE">
      <w:pPr>
        <w:ind w:left="708" w:firstLine="708"/>
        <w:rPr>
          <w:sz w:val="20"/>
          <w:szCs w:val="20"/>
        </w:rPr>
      </w:pPr>
      <w:r w:rsidRPr="00742D42">
        <w:rPr>
          <w:sz w:val="20"/>
          <w:szCs w:val="20"/>
        </w:rPr>
        <w:t>MB: 2562235</w:t>
      </w:r>
    </w:p>
    <w:p w14:paraId="371F2677" w14:textId="77777777" w:rsidR="00CF01FE" w:rsidRPr="00742D42" w:rsidRDefault="00CF01FE" w:rsidP="00CF01FE">
      <w:pPr>
        <w:ind w:left="708" w:firstLine="708"/>
        <w:rPr>
          <w:sz w:val="20"/>
          <w:szCs w:val="20"/>
        </w:rPr>
      </w:pPr>
      <w:r w:rsidRPr="00742D42">
        <w:rPr>
          <w:sz w:val="20"/>
          <w:szCs w:val="20"/>
        </w:rPr>
        <w:t>OIB: 31708325678</w:t>
      </w:r>
    </w:p>
    <w:p w14:paraId="41136744" w14:textId="77777777" w:rsidR="00CF01FE" w:rsidRPr="00742D42" w:rsidRDefault="00CF01FE" w:rsidP="00CF01FE">
      <w:pPr>
        <w:ind w:left="708" w:firstLine="708"/>
        <w:rPr>
          <w:sz w:val="20"/>
          <w:szCs w:val="20"/>
        </w:rPr>
      </w:pPr>
      <w:r w:rsidRPr="00742D42">
        <w:rPr>
          <w:sz w:val="20"/>
          <w:szCs w:val="20"/>
        </w:rPr>
        <w:t>Broj telefona: 051/455-710</w:t>
      </w:r>
    </w:p>
    <w:p w14:paraId="206D72D9" w14:textId="77777777" w:rsidR="00CF01FE" w:rsidRPr="00CF01FE" w:rsidRDefault="00CF01FE" w:rsidP="00CF01FE">
      <w:pPr>
        <w:ind w:left="708" w:firstLine="708"/>
        <w:rPr>
          <w:sz w:val="20"/>
          <w:szCs w:val="20"/>
        </w:rPr>
      </w:pPr>
      <w:r w:rsidRPr="00742D42">
        <w:rPr>
          <w:sz w:val="20"/>
          <w:szCs w:val="20"/>
        </w:rPr>
        <w:t xml:space="preserve">Broj telefaksa: </w:t>
      </w:r>
      <w:r w:rsidRPr="00CF01FE">
        <w:rPr>
          <w:sz w:val="20"/>
          <w:szCs w:val="20"/>
        </w:rPr>
        <w:t>051/455-741</w:t>
      </w:r>
    </w:p>
    <w:p w14:paraId="21DBABD3" w14:textId="77777777" w:rsidR="00CF01FE" w:rsidRPr="00CF01FE" w:rsidRDefault="00CF01FE" w:rsidP="00CF01FE">
      <w:pPr>
        <w:ind w:left="708" w:firstLine="708"/>
        <w:rPr>
          <w:sz w:val="20"/>
          <w:szCs w:val="20"/>
        </w:rPr>
      </w:pPr>
      <w:r w:rsidRPr="00CF01FE">
        <w:rPr>
          <w:sz w:val="20"/>
          <w:szCs w:val="20"/>
        </w:rPr>
        <w:t xml:space="preserve">Internetska adresa: </w:t>
      </w:r>
      <w:hyperlink r:id="rId6" w:history="1">
        <w:r w:rsidRPr="00CF01FE">
          <w:rPr>
            <w:rStyle w:val="Hyperlink"/>
            <w:color w:val="auto"/>
            <w:sz w:val="20"/>
            <w:szCs w:val="20"/>
          </w:rPr>
          <w:t>www.bakar.hr</w:t>
        </w:r>
      </w:hyperlink>
    </w:p>
    <w:p w14:paraId="035B91F3" w14:textId="77777777" w:rsidR="00CF01FE" w:rsidRPr="00CF01FE" w:rsidRDefault="00CF01FE" w:rsidP="00CF01FE">
      <w:pPr>
        <w:ind w:firstLine="708"/>
        <w:rPr>
          <w:sz w:val="20"/>
          <w:szCs w:val="20"/>
        </w:rPr>
      </w:pPr>
    </w:p>
    <w:p w14:paraId="6AFAD803" w14:textId="77777777" w:rsidR="00CF01FE" w:rsidRPr="00CF01FE" w:rsidRDefault="00CF01FE" w:rsidP="00CF01FE">
      <w:pPr>
        <w:pStyle w:val="ListParagraph"/>
        <w:numPr>
          <w:ilvl w:val="1"/>
          <w:numId w:val="1"/>
        </w:numPr>
        <w:spacing w:after="0" w:line="240" w:lineRule="auto"/>
        <w:jc w:val="both"/>
        <w:rPr>
          <w:rFonts w:ascii="Times New Roman" w:eastAsia="Times New Roman" w:hAnsi="Times New Roman"/>
          <w:sz w:val="20"/>
          <w:szCs w:val="20"/>
          <w:lang w:eastAsia="hr-HR"/>
        </w:rPr>
      </w:pPr>
      <w:r w:rsidRPr="00CF01FE">
        <w:rPr>
          <w:rFonts w:ascii="Times New Roman" w:eastAsia="Times New Roman" w:hAnsi="Times New Roman"/>
          <w:b/>
          <w:sz w:val="20"/>
          <w:szCs w:val="20"/>
          <w:lang w:eastAsia="hr-HR"/>
        </w:rPr>
        <w:t>Osoba zadužena za komunikaciju s ponuditeljima</w:t>
      </w:r>
      <w:r w:rsidRPr="00CF01FE">
        <w:rPr>
          <w:rFonts w:ascii="Times New Roman" w:eastAsia="Times New Roman" w:hAnsi="Times New Roman"/>
          <w:sz w:val="20"/>
          <w:szCs w:val="20"/>
          <w:lang w:eastAsia="hr-HR"/>
        </w:rPr>
        <w:t>:</w:t>
      </w:r>
    </w:p>
    <w:p w14:paraId="343DE8E5" w14:textId="77777777" w:rsidR="00CF01FE" w:rsidRPr="00CF01FE" w:rsidRDefault="00CF01FE" w:rsidP="00CF01FE">
      <w:pPr>
        <w:ind w:left="708" w:firstLine="708"/>
        <w:jc w:val="both"/>
        <w:rPr>
          <w:sz w:val="20"/>
          <w:szCs w:val="20"/>
        </w:rPr>
      </w:pPr>
      <w:r w:rsidRPr="00CF01FE">
        <w:rPr>
          <w:sz w:val="20"/>
          <w:szCs w:val="20"/>
        </w:rPr>
        <w:t>Davor Vidas, dipl.iur.</w:t>
      </w:r>
    </w:p>
    <w:p w14:paraId="461C7222" w14:textId="77777777" w:rsidR="00CF01FE" w:rsidRPr="00CF01FE" w:rsidRDefault="00CF01FE" w:rsidP="00CF01FE">
      <w:pPr>
        <w:ind w:left="708" w:firstLine="708"/>
        <w:jc w:val="both"/>
        <w:rPr>
          <w:sz w:val="20"/>
          <w:szCs w:val="20"/>
        </w:rPr>
      </w:pPr>
      <w:r w:rsidRPr="00CF01FE">
        <w:rPr>
          <w:sz w:val="20"/>
          <w:szCs w:val="20"/>
        </w:rPr>
        <w:t>Viši stručni suradnik za pravne poslove i javnu nabavu</w:t>
      </w:r>
    </w:p>
    <w:p w14:paraId="4C534D21" w14:textId="77777777" w:rsidR="00CF01FE" w:rsidRPr="00CF01FE" w:rsidRDefault="00CF01FE" w:rsidP="00CF01FE">
      <w:pPr>
        <w:jc w:val="both"/>
        <w:rPr>
          <w:sz w:val="20"/>
          <w:szCs w:val="20"/>
        </w:rPr>
      </w:pPr>
      <w:r w:rsidRPr="00CF01FE">
        <w:rPr>
          <w:sz w:val="20"/>
          <w:szCs w:val="20"/>
        </w:rPr>
        <w:t xml:space="preserve">     </w:t>
      </w:r>
      <w:r w:rsidRPr="00CF01FE">
        <w:rPr>
          <w:sz w:val="20"/>
          <w:szCs w:val="20"/>
        </w:rPr>
        <w:tab/>
      </w:r>
      <w:r w:rsidRPr="00CF01FE">
        <w:rPr>
          <w:sz w:val="20"/>
          <w:szCs w:val="20"/>
        </w:rPr>
        <w:tab/>
        <w:t>Broj telefona: 051/455-748</w:t>
      </w:r>
    </w:p>
    <w:p w14:paraId="32C2CF78" w14:textId="77777777" w:rsidR="00CF01FE" w:rsidRPr="00CF01FE" w:rsidRDefault="00CF01FE" w:rsidP="00CF01FE">
      <w:pPr>
        <w:jc w:val="both"/>
        <w:rPr>
          <w:sz w:val="20"/>
          <w:szCs w:val="20"/>
        </w:rPr>
      </w:pPr>
      <w:r w:rsidRPr="00CF01FE">
        <w:rPr>
          <w:sz w:val="20"/>
          <w:szCs w:val="20"/>
        </w:rPr>
        <w:tab/>
      </w:r>
      <w:r w:rsidRPr="00CF01FE">
        <w:rPr>
          <w:sz w:val="20"/>
          <w:szCs w:val="20"/>
        </w:rPr>
        <w:tab/>
        <w:t>Broj telefaksa: 051/455-741</w:t>
      </w:r>
    </w:p>
    <w:p w14:paraId="769DF852" w14:textId="77777777" w:rsidR="00CF01FE" w:rsidRPr="00CF01FE" w:rsidRDefault="00CF01FE" w:rsidP="00CF01FE">
      <w:pPr>
        <w:jc w:val="both"/>
        <w:rPr>
          <w:sz w:val="20"/>
          <w:szCs w:val="20"/>
        </w:rPr>
      </w:pPr>
      <w:r w:rsidRPr="00CF01FE">
        <w:rPr>
          <w:sz w:val="20"/>
          <w:szCs w:val="20"/>
        </w:rPr>
        <w:tab/>
      </w:r>
      <w:r w:rsidRPr="00CF01FE">
        <w:rPr>
          <w:sz w:val="20"/>
          <w:szCs w:val="20"/>
        </w:rPr>
        <w:tab/>
        <w:t xml:space="preserve">Adresa elektronske pošte: </w:t>
      </w:r>
      <w:hyperlink r:id="rId7" w:history="1">
        <w:r w:rsidRPr="00CF01FE">
          <w:rPr>
            <w:rStyle w:val="Hyperlink"/>
            <w:color w:val="auto"/>
            <w:sz w:val="20"/>
            <w:szCs w:val="20"/>
          </w:rPr>
          <w:t>davor.vidas@bakar.hr</w:t>
        </w:r>
      </w:hyperlink>
    </w:p>
    <w:p w14:paraId="254C57CE" w14:textId="77777777" w:rsidR="00CF01FE" w:rsidRPr="00742D42" w:rsidRDefault="00CF01FE" w:rsidP="00CF01FE">
      <w:pPr>
        <w:jc w:val="both"/>
        <w:rPr>
          <w:sz w:val="20"/>
          <w:szCs w:val="20"/>
        </w:rPr>
      </w:pPr>
    </w:p>
    <w:p w14:paraId="7CD1309B" w14:textId="77777777" w:rsidR="00CF01FE" w:rsidRPr="00742D42" w:rsidRDefault="00CF01FE" w:rsidP="00CF01FE">
      <w:pPr>
        <w:pStyle w:val="ListParagraph"/>
        <w:numPr>
          <w:ilvl w:val="1"/>
          <w:numId w:val="1"/>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Vrsta postupka nabave</w:t>
      </w:r>
      <w:r w:rsidRPr="00742D42">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Jednostavna nabava</w:t>
      </w:r>
    </w:p>
    <w:p w14:paraId="0042A20C" w14:textId="77777777" w:rsidR="00CF01FE" w:rsidRPr="00742D42" w:rsidRDefault="00CF01FE" w:rsidP="00CF01FE">
      <w:pPr>
        <w:jc w:val="both"/>
        <w:rPr>
          <w:sz w:val="20"/>
          <w:szCs w:val="20"/>
        </w:rPr>
      </w:pPr>
    </w:p>
    <w:p w14:paraId="174F6407" w14:textId="77777777" w:rsidR="00CF01FE" w:rsidRPr="00742D42" w:rsidRDefault="00CF01FE" w:rsidP="00CF01FE">
      <w:pPr>
        <w:pStyle w:val="ListParagraph"/>
        <w:numPr>
          <w:ilvl w:val="1"/>
          <w:numId w:val="1"/>
        </w:numPr>
        <w:spacing w:after="0" w:line="240" w:lineRule="auto"/>
        <w:jc w:val="both"/>
        <w:rPr>
          <w:rFonts w:ascii="Times New Roman" w:eastAsia="Times New Roman" w:hAnsi="Times New Roman"/>
          <w:b/>
          <w:sz w:val="20"/>
          <w:szCs w:val="20"/>
          <w:lang w:eastAsia="hr-HR"/>
        </w:rPr>
      </w:pPr>
      <w:r w:rsidRPr="00742D42">
        <w:rPr>
          <w:rFonts w:ascii="Times New Roman" w:eastAsia="Times New Roman" w:hAnsi="Times New Roman"/>
          <w:b/>
          <w:sz w:val="20"/>
          <w:szCs w:val="20"/>
          <w:lang w:eastAsia="hr-HR"/>
        </w:rPr>
        <w:t>Procijenjena vrijednost nabave:</w:t>
      </w:r>
    </w:p>
    <w:p w14:paraId="5BBD26D3" w14:textId="77777777" w:rsidR="00CF01FE" w:rsidRPr="00742D42" w:rsidRDefault="00CF01FE" w:rsidP="00CF01FE">
      <w:pPr>
        <w:pStyle w:val="ListParagraph"/>
        <w:spacing w:after="0" w:line="240" w:lineRule="auto"/>
        <w:ind w:left="709"/>
        <w:jc w:val="both"/>
        <w:rPr>
          <w:rFonts w:ascii="Times New Roman" w:eastAsia="Times New Roman" w:hAnsi="Times New Roman"/>
          <w:sz w:val="20"/>
          <w:szCs w:val="20"/>
          <w:lang w:eastAsia="hr-HR"/>
        </w:rPr>
      </w:pPr>
      <w:r w:rsidRPr="00742D42">
        <w:rPr>
          <w:rFonts w:ascii="Times New Roman" w:eastAsia="Times New Roman" w:hAnsi="Times New Roman"/>
          <w:sz w:val="20"/>
          <w:szCs w:val="20"/>
          <w:lang w:eastAsia="hr-HR"/>
        </w:rPr>
        <w:t xml:space="preserve">Procijenjena vrijednost </w:t>
      </w:r>
      <w:r>
        <w:rPr>
          <w:rFonts w:ascii="Times New Roman" w:eastAsia="Times New Roman" w:hAnsi="Times New Roman"/>
          <w:sz w:val="20"/>
          <w:szCs w:val="20"/>
          <w:lang w:eastAsia="hr-HR"/>
        </w:rPr>
        <w:t>nabave</w:t>
      </w:r>
      <w:r w:rsidRPr="00742D42">
        <w:rPr>
          <w:rFonts w:ascii="Times New Roman" w:eastAsia="Times New Roman" w:hAnsi="Times New Roman"/>
          <w:sz w:val="20"/>
          <w:szCs w:val="20"/>
          <w:lang w:eastAsia="hr-HR"/>
        </w:rPr>
        <w:t xml:space="preserve"> temeljena je na </w:t>
      </w:r>
      <w:r>
        <w:rPr>
          <w:rFonts w:ascii="Times New Roman" w:eastAsia="Times New Roman" w:hAnsi="Times New Roman"/>
          <w:sz w:val="20"/>
          <w:szCs w:val="20"/>
          <w:lang w:eastAsia="hr-HR"/>
        </w:rPr>
        <w:t>ukupnom</w:t>
      </w:r>
      <w:r w:rsidRPr="00742D42">
        <w:rPr>
          <w:rFonts w:ascii="Times New Roman" w:eastAsia="Times New Roman" w:hAnsi="Times New Roman"/>
          <w:sz w:val="20"/>
          <w:szCs w:val="20"/>
          <w:lang w:eastAsia="hr-HR"/>
        </w:rPr>
        <w:t xml:space="preserve"> iznosu, bez poreza na dodanu vrijednost i iznosi </w:t>
      </w:r>
      <w:r>
        <w:rPr>
          <w:rFonts w:ascii="Times New Roman" w:eastAsia="Times New Roman" w:hAnsi="Times New Roman"/>
          <w:sz w:val="20"/>
          <w:szCs w:val="20"/>
          <w:lang w:eastAsia="hr-HR"/>
        </w:rPr>
        <w:t>120</w:t>
      </w:r>
      <w:r w:rsidRPr="00742D42">
        <w:rPr>
          <w:rFonts w:ascii="Times New Roman" w:eastAsia="Times New Roman" w:hAnsi="Times New Roman"/>
          <w:sz w:val="20"/>
          <w:szCs w:val="20"/>
          <w:lang w:eastAsia="hr-HR"/>
        </w:rPr>
        <w:t>.000,00 kn</w:t>
      </w:r>
    </w:p>
    <w:p w14:paraId="02876366" w14:textId="77777777" w:rsidR="00CF01FE" w:rsidRPr="00742D42" w:rsidRDefault="00CF01FE" w:rsidP="00CF01FE">
      <w:pPr>
        <w:jc w:val="both"/>
        <w:rPr>
          <w:sz w:val="20"/>
          <w:szCs w:val="20"/>
        </w:rPr>
      </w:pPr>
    </w:p>
    <w:p w14:paraId="1EFCF794" w14:textId="77777777" w:rsidR="00CF01FE" w:rsidRPr="00742D42" w:rsidRDefault="00CF01FE" w:rsidP="00CF01FE">
      <w:pPr>
        <w:pStyle w:val="ListParagraph"/>
        <w:numPr>
          <w:ilvl w:val="1"/>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Mjesto izvršenja usluge</w:t>
      </w:r>
      <w:r w:rsidRPr="00742D42">
        <w:rPr>
          <w:rFonts w:ascii="Times New Roman" w:eastAsia="Times New Roman" w:hAnsi="Times New Roman"/>
          <w:sz w:val="20"/>
          <w:szCs w:val="20"/>
          <w:lang w:eastAsia="hr-HR"/>
        </w:rPr>
        <w:t>:</w:t>
      </w:r>
    </w:p>
    <w:p w14:paraId="69B2B318" w14:textId="77777777" w:rsidR="00CF01FE" w:rsidRDefault="00CF01FE" w:rsidP="00CF01FE">
      <w:pPr>
        <w:ind w:left="708"/>
        <w:jc w:val="both"/>
        <w:rPr>
          <w:sz w:val="20"/>
          <w:szCs w:val="20"/>
        </w:rPr>
      </w:pPr>
      <w:r>
        <w:rPr>
          <w:sz w:val="20"/>
          <w:szCs w:val="20"/>
        </w:rPr>
        <w:t>Radovi koji su predmet obavljanja usluge nadzora izvodit će se na lokaciji: Industrijska zona Kukuljanovo.</w:t>
      </w:r>
    </w:p>
    <w:p w14:paraId="078D97C2" w14:textId="77777777" w:rsidR="00CF01FE" w:rsidRPr="00742D42" w:rsidRDefault="00CF01FE" w:rsidP="00CF01FE">
      <w:pPr>
        <w:ind w:firstLine="708"/>
        <w:jc w:val="both"/>
        <w:rPr>
          <w:sz w:val="20"/>
          <w:szCs w:val="20"/>
        </w:rPr>
      </w:pPr>
    </w:p>
    <w:p w14:paraId="5E03A080" w14:textId="77777777" w:rsidR="00CF01FE" w:rsidRPr="00742D42" w:rsidRDefault="00CF01FE" w:rsidP="00CF01FE">
      <w:pPr>
        <w:pStyle w:val="ListParagraph"/>
        <w:numPr>
          <w:ilvl w:val="0"/>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PODACI O PREDMETU NABAVE</w:t>
      </w:r>
      <w:r w:rsidRPr="00742D42">
        <w:rPr>
          <w:rFonts w:ascii="Times New Roman" w:eastAsia="Times New Roman" w:hAnsi="Times New Roman"/>
          <w:sz w:val="20"/>
          <w:szCs w:val="20"/>
          <w:lang w:eastAsia="hr-HR"/>
        </w:rPr>
        <w:t>:</w:t>
      </w:r>
    </w:p>
    <w:p w14:paraId="4C314317" w14:textId="77777777" w:rsidR="00CF01FE" w:rsidRPr="00742D42" w:rsidRDefault="00CF01FE" w:rsidP="00CF01FE">
      <w:pPr>
        <w:pStyle w:val="ListParagraph"/>
        <w:numPr>
          <w:ilvl w:val="1"/>
          <w:numId w:val="1"/>
        </w:numPr>
        <w:spacing w:after="0" w:line="240" w:lineRule="auto"/>
        <w:jc w:val="both"/>
        <w:rPr>
          <w:rFonts w:ascii="Times New Roman" w:eastAsia="Times New Roman" w:hAnsi="Times New Roman"/>
          <w:b/>
          <w:sz w:val="20"/>
          <w:szCs w:val="20"/>
          <w:lang w:eastAsia="hr-HR"/>
        </w:rPr>
      </w:pPr>
      <w:r w:rsidRPr="00742D42">
        <w:rPr>
          <w:rFonts w:ascii="Times New Roman" w:eastAsia="Times New Roman" w:hAnsi="Times New Roman"/>
          <w:b/>
          <w:sz w:val="20"/>
          <w:szCs w:val="20"/>
          <w:lang w:eastAsia="hr-HR"/>
        </w:rPr>
        <w:t>Opis predmeta nabave:</w:t>
      </w:r>
    </w:p>
    <w:p w14:paraId="18E7951C" w14:textId="77777777" w:rsidR="00CF01FE" w:rsidRPr="00DF32D7" w:rsidRDefault="00CF01FE" w:rsidP="00CF01FE">
      <w:pPr>
        <w:pStyle w:val="ListParagraph"/>
        <w:jc w:val="both"/>
        <w:rPr>
          <w:rFonts w:ascii="Times New Roman" w:eastAsia="Times New Roman" w:hAnsi="Times New Roman"/>
          <w:sz w:val="20"/>
          <w:szCs w:val="20"/>
          <w:lang w:eastAsia="hr-HR"/>
        </w:rPr>
      </w:pPr>
      <w:r w:rsidRPr="00C61896">
        <w:rPr>
          <w:rFonts w:ascii="Times New Roman" w:eastAsia="Times New Roman" w:hAnsi="Times New Roman"/>
          <w:sz w:val="20"/>
          <w:szCs w:val="20"/>
          <w:lang w:eastAsia="hr-HR"/>
        </w:rPr>
        <w:t xml:space="preserve">Kompletan stručni nadzor (građevinski, geodetski, elektro i strojarski radovi) i usluge koordinatora II nad izvođenjem </w:t>
      </w:r>
      <w:r>
        <w:rPr>
          <w:rFonts w:ascii="Times New Roman" w:eastAsia="Times New Roman" w:hAnsi="Times New Roman"/>
          <w:sz w:val="20"/>
          <w:szCs w:val="20"/>
          <w:lang w:eastAsia="hr-HR"/>
        </w:rPr>
        <w:t>cjelokupnih</w:t>
      </w:r>
      <w:r w:rsidRPr="00C61896">
        <w:rPr>
          <w:rFonts w:ascii="Times New Roman" w:eastAsia="Times New Roman" w:hAnsi="Times New Roman"/>
          <w:sz w:val="20"/>
          <w:szCs w:val="20"/>
          <w:lang w:eastAsia="hr-HR"/>
        </w:rPr>
        <w:t xml:space="preserve"> radova na izgradnji prometnice B5.4 i B9.1 u Industrijskoj zoni Kukuljanovo</w:t>
      </w:r>
      <w:r>
        <w:rPr>
          <w:rFonts w:ascii="Times New Roman" w:eastAsia="Times New Roman" w:hAnsi="Times New Roman"/>
          <w:sz w:val="20"/>
          <w:szCs w:val="20"/>
          <w:lang w:eastAsia="hr-HR"/>
        </w:rPr>
        <w:t>.</w:t>
      </w:r>
    </w:p>
    <w:p w14:paraId="07501F27" w14:textId="77777777" w:rsidR="00CF01FE" w:rsidRPr="00004DFA" w:rsidRDefault="00CF01FE" w:rsidP="00CF01FE">
      <w:pPr>
        <w:pStyle w:val="ListParagraph"/>
        <w:jc w:val="both"/>
        <w:rPr>
          <w:rFonts w:ascii="Times New Roman" w:eastAsia="Times New Roman" w:hAnsi="Times New Roman"/>
          <w:sz w:val="20"/>
          <w:szCs w:val="20"/>
          <w:lang w:eastAsia="hr-HR"/>
        </w:rPr>
      </w:pPr>
    </w:p>
    <w:p w14:paraId="27C7D5B0" w14:textId="77777777" w:rsidR="00CF01FE" w:rsidRPr="0074309A" w:rsidRDefault="00CF01FE" w:rsidP="00CF01FE">
      <w:pPr>
        <w:pStyle w:val="ListParagraph"/>
        <w:numPr>
          <w:ilvl w:val="1"/>
          <w:numId w:val="1"/>
        </w:numPr>
        <w:spacing w:after="0" w:line="240" w:lineRule="auto"/>
        <w:jc w:val="both"/>
        <w:rPr>
          <w:rFonts w:ascii="Times New Roman" w:eastAsia="Times New Roman" w:hAnsi="Times New Roman"/>
          <w:b/>
          <w:sz w:val="20"/>
          <w:szCs w:val="20"/>
          <w:lang w:eastAsia="hr-HR"/>
        </w:rPr>
      </w:pPr>
      <w:r w:rsidRPr="0074309A">
        <w:rPr>
          <w:rFonts w:ascii="Times New Roman" w:eastAsia="Times New Roman" w:hAnsi="Times New Roman"/>
          <w:b/>
          <w:sz w:val="20"/>
          <w:szCs w:val="20"/>
          <w:lang w:eastAsia="hr-HR"/>
        </w:rPr>
        <w:t>Rok izvršenja usluge:</w:t>
      </w:r>
    </w:p>
    <w:p w14:paraId="385D9575" w14:textId="77777777" w:rsidR="00CF01FE" w:rsidRDefault="00CF01FE" w:rsidP="00CF01FE">
      <w:pPr>
        <w:ind w:left="709"/>
        <w:jc w:val="both"/>
        <w:rPr>
          <w:sz w:val="20"/>
          <w:szCs w:val="20"/>
        </w:rPr>
      </w:pPr>
      <w:r w:rsidRPr="002D3858">
        <w:rPr>
          <w:sz w:val="20"/>
          <w:szCs w:val="20"/>
        </w:rPr>
        <w:t>Planirano trajanje ugovora: 12 (dvanaest) mjeseci od dana uvođenja u posao.</w:t>
      </w:r>
      <w:r>
        <w:rPr>
          <w:sz w:val="20"/>
          <w:szCs w:val="20"/>
        </w:rPr>
        <w:t xml:space="preserve"> </w:t>
      </w:r>
    </w:p>
    <w:p w14:paraId="793B7F25" w14:textId="77777777" w:rsidR="00CF01FE" w:rsidRPr="00AB0976" w:rsidRDefault="00CF01FE" w:rsidP="00CF01FE">
      <w:pPr>
        <w:ind w:left="709"/>
        <w:jc w:val="both"/>
        <w:rPr>
          <w:sz w:val="20"/>
          <w:szCs w:val="20"/>
        </w:rPr>
      </w:pPr>
      <w:r w:rsidRPr="00AB0976">
        <w:rPr>
          <w:sz w:val="20"/>
          <w:szCs w:val="20"/>
        </w:rPr>
        <w:t>Rok pružanja usluge počinje teći od pisane Obavijesti o uvođenju u posao izvođaču radova koju dostavlja ovlašteni predstavnik javnog naručitelja najkasnije 5 (pet) dana unaprijed.</w:t>
      </w:r>
    </w:p>
    <w:p w14:paraId="7A899FE1" w14:textId="77777777" w:rsidR="00CF01FE" w:rsidRPr="00AB0976" w:rsidRDefault="00CF01FE" w:rsidP="00CF01FE">
      <w:pPr>
        <w:ind w:left="709"/>
        <w:jc w:val="both"/>
        <w:rPr>
          <w:sz w:val="20"/>
          <w:szCs w:val="20"/>
        </w:rPr>
      </w:pPr>
      <w:r w:rsidRPr="00AB0976">
        <w:rPr>
          <w:sz w:val="20"/>
          <w:szCs w:val="20"/>
        </w:rPr>
        <w:t>Dovršetak po završetku radova na objektu odnosno potpisivanja primopredajnog zapisnika sa izvođačem radova, okončanog obračuna i dostave izjave nadzornog inženjera za izdavanje uporabne dozvole (izvješće nadzornog inženjera).</w:t>
      </w:r>
    </w:p>
    <w:p w14:paraId="0CC77B3E" w14:textId="77777777" w:rsidR="00CF01FE" w:rsidRPr="00AB0976" w:rsidRDefault="00CF01FE" w:rsidP="00CF01FE">
      <w:pPr>
        <w:ind w:left="709"/>
        <w:jc w:val="both"/>
        <w:rPr>
          <w:sz w:val="20"/>
          <w:szCs w:val="20"/>
        </w:rPr>
      </w:pPr>
    </w:p>
    <w:p w14:paraId="5BCFC0C7" w14:textId="77777777" w:rsidR="00CF01FE" w:rsidRDefault="00CF01FE" w:rsidP="00CF01FE">
      <w:pPr>
        <w:ind w:left="709"/>
        <w:jc w:val="both"/>
        <w:rPr>
          <w:sz w:val="20"/>
          <w:szCs w:val="20"/>
        </w:rPr>
      </w:pPr>
      <w:r w:rsidRPr="00AB0976">
        <w:rPr>
          <w:sz w:val="20"/>
          <w:szCs w:val="20"/>
        </w:rPr>
        <w:t>Ugovaratelj ove usluge je suglasan i u obvezi prilagoditi se s izvođenjem radova, stvarnim rokovima početka i završetka realizacije projekta.</w:t>
      </w:r>
    </w:p>
    <w:p w14:paraId="4C238888" w14:textId="77777777" w:rsidR="00CF01FE" w:rsidRDefault="00CF01FE" w:rsidP="00CF01FE">
      <w:pPr>
        <w:ind w:left="709"/>
        <w:jc w:val="both"/>
        <w:rPr>
          <w:sz w:val="20"/>
          <w:szCs w:val="20"/>
        </w:rPr>
      </w:pPr>
    </w:p>
    <w:p w14:paraId="0A399503" w14:textId="77777777" w:rsidR="00CF01FE" w:rsidRPr="00B84314" w:rsidRDefault="00CF01FE" w:rsidP="00CF01FE">
      <w:pPr>
        <w:ind w:left="709"/>
        <w:jc w:val="both"/>
        <w:rPr>
          <w:sz w:val="20"/>
          <w:szCs w:val="20"/>
        </w:rPr>
      </w:pPr>
      <w:r w:rsidRPr="00B84314">
        <w:rPr>
          <w:sz w:val="20"/>
          <w:szCs w:val="20"/>
        </w:rPr>
        <w:t>S pružanjem usluga Ugovaratelj će započeti po potpisu Ugovora, odnosno odmah od početka</w:t>
      </w:r>
      <w:r>
        <w:rPr>
          <w:sz w:val="20"/>
          <w:szCs w:val="20"/>
        </w:rPr>
        <w:t xml:space="preserve"> </w:t>
      </w:r>
      <w:r w:rsidRPr="00B84314">
        <w:rPr>
          <w:sz w:val="20"/>
          <w:szCs w:val="20"/>
        </w:rPr>
        <w:t>izvođenja radova koji su predmet kompletnog nadzora, te ih obavljati do predviđenog završetka</w:t>
      </w:r>
      <w:r>
        <w:rPr>
          <w:sz w:val="20"/>
          <w:szCs w:val="20"/>
        </w:rPr>
        <w:t xml:space="preserve"> </w:t>
      </w:r>
      <w:r w:rsidRPr="00B84314">
        <w:rPr>
          <w:sz w:val="20"/>
          <w:szCs w:val="20"/>
        </w:rPr>
        <w:t>radova, uz obvezu na sudjelovanje u provedbi okončanog obračuna i tehničkog pregleda.</w:t>
      </w:r>
    </w:p>
    <w:p w14:paraId="5E165221" w14:textId="77777777" w:rsidR="00CF01FE" w:rsidRPr="00AB0976" w:rsidRDefault="00CF01FE" w:rsidP="00CF01FE">
      <w:pPr>
        <w:ind w:left="709"/>
        <w:jc w:val="both"/>
        <w:rPr>
          <w:sz w:val="20"/>
          <w:szCs w:val="20"/>
        </w:rPr>
      </w:pPr>
      <w:r w:rsidRPr="00B84314">
        <w:rPr>
          <w:sz w:val="20"/>
          <w:szCs w:val="20"/>
        </w:rPr>
        <w:t>Ugovaratelj je obvezan osigurati stalnu prisutnost ovlaštenih osoba nadzora na gradilištu u skladu s izvođačevim dinamičkim planom izvođenja radova odobrenim po Naručitelju.</w:t>
      </w:r>
    </w:p>
    <w:p w14:paraId="1959A51E" w14:textId="77777777" w:rsidR="00CF01FE" w:rsidRPr="00AB0976" w:rsidRDefault="00CF01FE" w:rsidP="00CF01FE">
      <w:pPr>
        <w:ind w:left="709"/>
        <w:jc w:val="both"/>
        <w:rPr>
          <w:sz w:val="20"/>
          <w:szCs w:val="20"/>
        </w:rPr>
      </w:pPr>
    </w:p>
    <w:p w14:paraId="1F201D4F" w14:textId="77777777" w:rsidR="00CF01FE" w:rsidRPr="00662AFD" w:rsidRDefault="00CF01FE" w:rsidP="00CF01FE">
      <w:pPr>
        <w:pStyle w:val="ListParagraph"/>
        <w:numPr>
          <w:ilvl w:val="0"/>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RAZLOZI ISKLJUČENJA PONUDITELJA</w:t>
      </w:r>
    </w:p>
    <w:p w14:paraId="2E111606" w14:textId="77777777" w:rsidR="00CF01FE" w:rsidRPr="00662AFD" w:rsidRDefault="00CF01FE" w:rsidP="00CF01FE">
      <w:pPr>
        <w:jc w:val="both"/>
        <w:rPr>
          <w:sz w:val="20"/>
          <w:szCs w:val="20"/>
        </w:rPr>
      </w:pPr>
    </w:p>
    <w:p w14:paraId="6086B21A" w14:textId="77777777" w:rsidR="00CF01FE" w:rsidRPr="0002583F" w:rsidRDefault="00CF01FE" w:rsidP="00CF01FE">
      <w:pPr>
        <w:ind w:left="720"/>
        <w:contextualSpacing/>
        <w:jc w:val="both"/>
        <w:rPr>
          <w:sz w:val="20"/>
          <w:szCs w:val="20"/>
        </w:rPr>
      </w:pPr>
      <w:r w:rsidRPr="0002583F">
        <w:rPr>
          <w:sz w:val="20"/>
          <w:szCs w:val="20"/>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14:paraId="2A6B8C0D" w14:textId="77777777" w:rsidR="00CF01FE" w:rsidRPr="0002583F" w:rsidRDefault="00CF01FE" w:rsidP="00CF01FE">
      <w:pPr>
        <w:ind w:left="720"/>
        <w:contextualSpacing/>
        <w:jc w:val="both"/>
        <w:rPr>
          <w:sz w:val="20"/>
          <w:szCs w:val="20"/>
        </w:rPr>
      </w:pPr>
      <w:r w:rsidRPr="0002583F">
        <w:rPr>
          <w:sz w:val="20"/>
          <w:szCs w:val="20"/>
        </w:rPr>
        <w:t>Naručitelj će isključiti ponuditelja koji ima nepodmirena dugovanja prema naručitelju, kao i ponuditelja koji je s njim u sudskom sporu.</w:t>
      </w:r>
    </w:p>
    <w:p w14:paraId="7AE8AB2E" w14:textId="77777777" w:rsidR="00CF01FE" w:rsidRDefault="00CF01FE" w:rsidP="00CF01FE">
      <w:pPr>
        <w:ind w:left="720"/>
        <w:contextualSpacing/>
        <w:jc w:val="both"/>
        <w:rPr>
          <w:sz w:val="20"/>
          <w:szCs w:val="20"/>
        </w:rPr>
      </w:pPr>
      <w:r w:rsidRPr="0002583F">
        <w:rPr>
          <w:sz w:val="20"/>
          <w:szCs w:val="20"/>
        </w:rPr>
        <w:t>Ponuditelji u svojoj ponudi nisu dužni dostavljati dokaze o nepostojanju razloga isključenja, ali naručitelj zadržava pravo zatražiti predmetne dokaze tijekom pregleda i ocjene ponuda.</w:t>
      </w:r>
    </w:p>
    <w:p w14:paraId="4AFC0975" w14:textId="77777777" w:rsidR="00CF01FE" w:rsidRPr="0002583F" w:rsidRDefault="00CF01FE" w:rsidP="00CF01FE">
      <w:pPr>
        <w:ind w:left="720"/>
        <w:contextualSpacing/>
        <w:jc w:val="both"/>
        <w:rPr>
          <w:sz w:val="20"/>
          <w:szCs w:val="20"/>
        </w:rPr>
      </w:pPr>
    </w:p>
    <w:p w14:paraId="4203B02F" w14:textId="77777777" w:rsidR="00CF01FE" w:rsidRPr="00662AFD" w:rsidRDefault="00CF01FE" w:rsidP="00CF01FE">
      <w:pPr>
        <w:jc w:val="both"/>
        <w:rPr>
          <w:sz w:val="20"/>
          <w:szCs w:val="20"/>
        </w:rPr>
      </w:pPr>
    </w:p>
    <w:p w14:paraId="228ADD62" w14:textId="77777777" w:rsidR="00CF01FE" w:rsidRPr="00F075EF" w:rsidRDefault="00CF01FE" w:rsidP="00CF01FE">
      <w:pPr>
        <w:numPr>
          <w:ilvl w:val="0"/>
          <w:numId w:val="1"/>
        </w:numPr>
        <w:spacing w:after="200"/>
        <w:jc w:val="both"/>
        <w:rPr>
          <w:b/>
          <w:sz w:val="20"/>
          <w:szCs w:val="20"/>
        </w:rPr>
      </w:pPr>
      <w:r w:rsidRPr="00F075EF">
        <w:rPr>
          <w:b/>
          <w:sz w:val="20"/>
          <w:szCs w:val="20"/>
        </w:rPr>
        <w:t>UVJETI SPOSOBNOSTI</w:t>
      </w:r>
    </w:p>
    <w:p w14:paraId="445BB811" w14:textId="77777777" w:rsidR="00CF01FE" w:rsidRDefault="00CF01FE" w:rsidP="00CF01FE">
      <w:pPr>
        <w:ind w:left="284"/>
        <w:jc w:val="both"/>
        <w:rPr>
          <w:sz w:val="20"/>
          <w:szCs w:val="20"/>
        </w:rPr>
      </w:pPr>
      <w:r w:rsidRPr="00F075EF">
        <w:rPr>
          <w:sz w:val="20"/>
          <w:szCs w:val="20"/>
        </w:rPr>
        <w:t xml:space="preserve">Gospodarski subjekti moraju dokazati pravnu i poslovnu sposobnost, financijsku sposobnost, te tehničku i </w:t>
      </w:r>
      <w:r>
        <w:rPr>
          <w:sz w:val="20"/>
          <w:szCs w:val="20"/>
        </w:rPr>
        <w:t xml:space="preserve">   </w:t>
      </w:r>
      <w:r w:rsidRPr="00F075EF">
        <w:rPr>
          <w:sz w:val="20"/>
          <w:szCs w:val="20"/>
        </w:rPr>
        <w:t>stručnu sposobnost</w:t>
      </w:r>
      <w:r>
        <w:rPr>
          <w:sz w:val="20"/>
          <w:szCs w:val="20"/>
        </w:rPr>
        <w:t>. U tu svrhu moraju dostaviti slijedeću dokumentaciju:</w:t>
      </w:r>
    </w:p>
    <w:p w14:paraId="0DB13840" w14:textId="77777777" w:rsidR="00CF01FE" w:rsidRDefault="00CF01FE" w:rsidP="00CF01FE">
      <w:pPr>
        <w:ind w:left="284"/>
        <w:jc w:val="both"/>
        <w:rPr>
          <w:sz w:val="20"/>
          <w:szCs w:val="20"/>
        </w:rPr>
      </w:pPr>
    </w:p>
    <w:p w14:paraId="62C79B15" w14:textId="77777777" w:rsidR="00CF01FE" w:rsidRDefault="00CF01FE" w:rsidP="00CF01FE">
      <w:pPr>
        <w:pStyle w:val="ListParagraph"/>
        <w:numPr>
          <w:ilvl w:val="2"/>
          <w:numId w:val="1"/>
        </w:numPr>
        <w:spacing w:line="240" w:lineRule="auto"/>
        <w:jc w:val="both"/>
        <w:rPr>
          <w:rFonts w:ascii="Times New Roman" w:eastAsia="Times New Roman" w:hAnsi="Times New Roman"/>
          <w:sz w:val="20"/>
          <w:szCs w:val="20"/>
          <w:lang w:eastAsia="hr-HR"/>
        </w:rPr>
      </w:pPr>
      <w:r w:rsidRPr="0074309A">
        <w:rPr>
          <w:rFonts w:ascii="Times New Roman" w:eastAsia="Times New Roman" w:hAnsi="Times New Roman"/>
          <w:sz w:val="20"/>
          <w:szCs w:val="20"/>
          <w:lang w:eastAsia="hr-HR"/>
        </w:rPr>
        <w:t xml:space="preserve">Izvod iz </w:t>
      </w:r>
      <w:r>
        <w:rPr>
          <w:rFonts w:ascii="Times New Roman" w:eastAsia="Times New Roman" w:hAnsi="Times New Roman"/>
          <w:sz w:val="20"/>
          <w:szCs w:val="20"/>
          <w:lang w:eastAsia="hr-HR"/>
        </w:rPr>
        <w:t>odgovarajućeg registra kojim dokazuje svoju poslovnu sposobnost u preslici.</w:t>
      </w:r>
    </w:p>
    <w:p w14:paraId="1E955870" w14:textId="77777777" w:rsidR="00CF01FE" w:rsidRPr="005A384C" w:rsidRDefault="00CF01FE" w:rsidP="00CF01FE">
      <w:pPr>
        <w:pStyle w:val="ListParagraph"/>
        <w:spacing w:line="240" w:lineRule="auto"/>
        <w:ind w:left="1080"/>
        <w:jc w:val="both"/>
        <w:rPr>
          <w:rFonts w:ascii="Times New Roman" w:eastAsia="Times New Roman" w:hAnsi="Times New Roman"/>
          <w:sz w:val="20"/>
          <w:szCs w:val="20"/>
          <w:lang w:eastAsia="hr-HR"/>
        </w:rPr>
      </w:pPr>
    </w:p>
    <w:p w14:paraId="626E7210" w14:textId="77777777" w:rsidR="00CF01FE" w:rsidRPr="00840F41" w:rsidRDefault="00CF01FE" w:rsidP="00CF01FE">
      <w:pPr>
        <w:pStyle w:val="ListParagraph"/>
        <w:numPr>
          <w:ilvl w:val="2"/>
          <w:numId w:val="1"/>
        </w:numPr>
        <w:jc w:val="both"/>
        <w:rPr>
          <w:rFonts w:ascii="Times New Roman" w:hAnsi="Times New Roman"/>
          <w:sz w:val="20"/>
          <w:szCs w:val="20"/>
        </w:rPr>
      </w:pPr>
      <w:r w:rsidRPr="0017256F">
        <w:rPr>
          <w:rFonts w:ascii="Times New Roman" w:hAnsi="Times New Roman"/>
          <w:sz w:val="20"/>
          <w:szCs w:val="20"/>
        </w:rPr>
        <w:t xml:space="preserve">Podaci o stručnom kadru koji će biti angažiran na izvođenju radova, od kojih </w:t>
      </w:r>
      <w:r w:rsidRPr="0017256F">
        <w:rPr>
          <w:rFonts w:ascii="Times New Roman" w:hAnsi="Times New Roman"/>
          <w:b/>
          <w:sz w:val="20"/>
          <w:szCs w:val="20"/>
        </w:rPr>
        <w:t xml:space="preserve">najmanje: </w:t>
      </w:r>
    </w:p>
    <w:p w14:paraId="421AC48D" w14:textId="77777777" w:rsidR="00CF01FE" w:rsidRPr="0017256F" w:rsidRDefault="00CF01FE" w:rsidP="00CF01FE">
      <w:pPr>
        <w:ind w:left="708"/>
        <w:jc w:val="both"/>
        <w:rPr>
          <w:rFonts w:eastAsia="Calibri"/>
          <w:sz w:val="20"/>
          <w:szCs w:val="20"/>
          <w:lang w:eastAsia="en-US"/>
        </w:rPr>
      </w:pPr>
      <w:r w:rsidRPr="0017256F">
        <w:rPr>
          <w:rFonts w:eastAsia="Calibri"/>
          <w:sz w:val="20"/>
          <w:szCs w:val="20"/>
          <w:lang w:eastAsia="en-US"/>
        </w:rPr>
        <w:t>a)</w:t>
      </w:r>
      <w:r w:rsidRPr="0017256F">
        <w:rPr>
          <w:rFonts w:eastAsia="Calibri"/>
          <w:sz w:val="20"/>
          <w:szCs w:val="20"/>
          <w:lang w:eastAsia="en-US"/>
        </w:rPr>
        <w:tab/>
        <w:t xml:space="preserve">1 (jedan) ovlašteni inženjer građevinarstva sa iskustvom u obavljanju stručnog nadzora na gradilištu s minimalno 5 (pet) godina iskustva u obavljanju kompletnog nadzora </w:t>
      </w:r>
      <w:r w:rsidRPr="0017256F">
        <w:rPr>
          <w:rFonts w:eastAsia="Calibri"/>
          <w:bCs/>
          <w:sz w:val="20"/>
          <w:szCs w:val="20"/>
          <w:lang w:eastAsia="en-US"/>
        </w:rPr>
        <w:t xml:space="preserve">(stručni, kontrolna ispitivanja materijala i radova) </w:t>
      </w:r>
      <w:r w:rsidRPr="0017256F">
        <w:rPr>
          <w:rFonts w:eastAsia="Calibri"/>
          <w:sz w:val="20"/>
          <w:szCs w:val="20"/>
          <w:lang w:eastAsia="en-US"/>
        </w:rPr>
        <w:t>nad radovima na rekonstrukciji/izgradnji prometnice,</w:t>
      </w:r>
    </w:p>
    <w:p w14:paraId="17F32EEA" w14:textId="77777777" w:rsidR="00CF01FE" w:rsidRPr="0017256F" w:rsidRDefault="00CF01FE" w:rsidP="00CF01FE">
      <w:pPr>
        <w:ind w:left="708"/>
        <w:jc w:val="both"/>
        <w:rPr>
          <w:rFonts w:eastAsia="Calibri"/>
          <w:sz w:val="20"/>
          <w:szCs w:val="20"/>
          <w:lang w:eastAsia="en-US"/>
        </w:rPr>
      </w:pPr>
      <w:r w:rsidRPr="0017256F">
        <w:rPr>
          <w:rFonts w:eastAsia="Calibri"/>
          <w:sz w:val="20"/>
          <w:szCs w:val="20"/>
          <w:lang w:eastAsia="en-US"/>
        </w:rPr>
        <w:t>b)</w:t>
      </w:r>
      <w:r w:rsidRPr="0017256F">
        <w:rPr>
          <w:rFonts w:eastAsia="Calibri"/>
          <w:sz w:val="20"/>
          <w:szCs w:val="20"/>
          <w:lang w:eastAsia="en-US"/>
        </w:rPr>
        <w:tab/>
        <w:t xml:space="preserve">1 (jedan) ovlašteni inženjer elektrotehničke struke sa iskustvom u obavljanju kompletnog nadzora </w:t>
      </w:r>
      <w:r w:rsidRPr="0017256F">
        <w:rPr>
          <w:rFonts w:eastAsia="Calibri"/>
          <w:bCs/>
          <w:sz w:val="20"/>
          <w:szCs w:val="20"/>
          <w:lang w:eastAsia="en-US"/>
        </w:rPr>
        <w:t xml:space="preserve">(stručni, kontrolna ispitivanja materijala i radova) </w:t>
      </w:r>
      <w:r w:rsidRPr="0017256F">
        <w:rPr>
          <w:rFonts w:eastAsia="Calibri"/>
          <w:sz w:val="20"/>
          <w:szCs w:val="20"/>
          <w:lang w:eastAsia="en-US"/>
        </w:rPr>
        <w:t>na gradilištu na kojem su se izvodili radovi na rekonstrukciji/ izgradnji javne rasvjete,</w:t>
      </w:r>
    </w:p>
    <w:p w14:paraId="675B8ABE" w14:textId="77777777" w:rsidR="00CF01FE" w:rsidRPr="0017256F" w:rsidRDefault="00CF01FE" w:rsidP="00CF01FE">
      <w:pPr>
        <w:ind w:left="708"/>
        <w:jc w:val="both"/>
        <w:rPr>
          <w:rFonts w:eastAsia="Calibri"/>
          <w:sz w:val="20"/>
          <w:szCs w:val="20"/>
          <w:lang w:eastAsia="en-US"/>
        </w:rPr>
      </w:pPr>
      <w:r w:rsidRPr="0017256F">
        <w:rPr>
          <w:rFonts w:eastAsia="Calibri"/>
          <w:sz w:val="20"/>
          <w:szCs w:val="20"/>
          <w:lang w:eastAsia="en-US"/>
        </w:rPr>
        <w:t xml:space="preserve">c) </w:t>
      </w:r>
      <w:r w:rsidRPr="0017256F">
        <w:rPr>
          <w:rFonts w:eastAsia="Calibri"/>
          <w:sz w:val="20"/>
          <w:szCs w:val="20"/>
          <w:lang w:eastAsia="en-US"/>
        </w:rPr>
        <w:tab/>
        <w:t xml:space="preserve">1 (jedan) ovlašteni inženjer strojarske struke sa iskustvom u obavljanju kompletnog nadzora </w:t>
      </w:r>
      <w:r w:rsidRPr="0017256F">
        <w:rPr>
          <w:rFonts w:eastAsia="Calibri"/>
          <w:bCs/>
          <w:sz w:val="20"/>
          <w:szCs w:val="20"/>
          <w:lang w:eastAsia="en-US"/>
        </w:rPr>
        <w:t xml:space="preserve">(stručni, kontrolna ispitivanja materijala i radova) </w:t>
      </w:r>
      <w:r w:rsidRPr="0017256F">
        <w:rPr>
          <w:rFonts w:eastAsia="Calibri"/>
          <w:sz w:val="20"/>
          <w:szCs w:val="20"/>
          <w:lang w:eastAsia="en-US"/>
        </w:rPr>
        <w:t>na gradilištu na kojem su se izvodili isti ili slični radovi kao što je predmet ovog postupka javne nabave,</w:t>
      </w:r>
    </w:p>
    <w:p w14:paraId="3DE67CA8" w14:textId="77777777" w:rsidR="00CF01FE" w:rsidRPr="0017256F" w:rsidRDefault="00CF01FE" w:rsidP="00CF01FE">
      <w:pPr>
        <w:ind w:left="708"/>
        <w:jc w:val="both"/>
        <w:rPr>
          <w:rFonts w:eastAsia="Calibri"/>
          <w:sz w:val="20"/>
          <w:szCs w:val="20"/>
          <w:lang w:eastAsia="en-US"/>
        </w:rPr>
      </w:pPr>
      <w:r w:rsidRPr="0017256F">
        <w:rPr>
          <w:rFonts w:eastAsia="Calibri"/>
          <w:sz w:val="20"/>
          <w:szCs w:val="20"/>
          <w:lang w:eastAsia="en-US"/>
        </w:rPr>
        <w:t>d)           1 (jedan) ovlašteni inženjer geodezije (nadzorni inženjer za geodetske radove)</w:t>
      </w:r>
    </w:p>
    <w:p w14:paraId="4E490682" w14:textId="77777777" w:rsidR="00CF01FE" w:rsidRPr="0017256F" w:rsidRDefault="00CF01FE" w:rsidP="00CF01FE">
      <w:pPr>
        <w:ind w:left="708"/>
        <w:jc w:val="both"/>
        <w:rPr>
          <w:rFonts w:eastAsia="Calibri"/>
          <w:sz w:val="20"/>
          <w:szCs w:val="20"/>
          <w:lang w:eastAsia="en-US"/>
        </w:rPr>
      </w:pPr>
      <w:r w:rsidRPr="0017256F">
        <w:rPr>
          <w:rFonts w:eastAsia="Calibri"/>
          <w:sz w:val="20"/>
          <w:szCs w:val="20"/>
          <w:lang w:eastAsia="en-US"/>
        </w:rPr>
        <w:t xml:space="preserve">e) </w:t>
      </w:r>
      <w:r w:rsidRPr="0017256F">
        <w:rPr>
          <w:rFonts w:eastAsia="Calibri"/>
          <w:sz w:val="20"/>
          <w:szCs w:val="20"/>
          <w:lang w:eastAsia="en-US"/>
        </w:rPr>
        <w:tab/>
        <w:t>1 (jedan) koordinator zaštite na radu tijekom izvođenja radova (koordinator II)</w:t>
      </w:r>
    </w:p>
    <w:p w14:paraId="628B7C05" w14:textId="77777777" w:rsidR="00CF01FE" w:rsidRDefault="00CF01FE" w:rsidP="00CF01FE">
      <w:pPr>
        <w:ind w:left="708"/>
        <w:jc w:val="both"/>
        <w:rPr>
          <w:rFonts w:eastAsia="Calibri"/>
          <w:sz w:val="20"/>
          <w:szCs w:val="20"/>
          <w:lang w:eastAsia="en-US"/>
        </w:rPr>
      </w:pPr>
      <w:r w:rsidRPr="0017256F">
        <w:rPr>
          <w:rFonts w:eastAsia="Calibri"/>
          <w:sz w:val="20"/>
          <w:szCs w:val="20"/>
          <w:lang w:eastAsia="en-US"/>
        </w:rPr>
        <w:t xml:space="preserve">f)  </w:t>
      </w:r>
      <w:r w:rsidRPr="0017256F">
        <w:rPr>
          <w:rFonts w:eastAsia="Calibri"/>
          <w:sz w:val="20"/>
          <w:szCs w:val="20"/>
          <w:lang w:eastAsia="en-US"/>
        </w:rPr>
        <w:tab/>
        <w:t>Ukoliko jedan od predloženih ovlaštenih inženjera (stručnjak od  a) do d)) zadovoljava uvjete za koordinatora zaštite na radu u fazi izvođenja radova (stručnjak f)), isti može preuzeti i navedenu funkciju te u tom slučaju nije potrebno predložiti posebnog stručnjaka za koordinatora zaštite na radu u fazi izvođenja radova.</w:t>
      </w:r>
    </w:p>
    <w:p w14:paraId="1C21C102" w14:textId="77777777" w:rsidR="00CF01FE" w:rsidRPr="0017256F" w:rsidRDefault="00CF01FE" w:rsidP="00CF01FE">
      <w:pPr>
        <w:ind w:left="708"/>
        <w:jc w:val="both"/>
        <w:rPr>
          <w:rFonts w:eastAsia="Calibri"/>
          <w:sz w:val="20"/>
          <w:szCs w:val="20"/>
          <w:lang w:eastAsia="en-US"/>
        </w:rPr>
      </w:pPr>
    </w:p>
    <w:p w14:paraId="55F62080" w14:textId="77777777" w:rsidR="00CF01FE" w:rsidRPr="00A827B0" w:rsidRDefault="00CF01FE" w:rsidP="00CF01FE">
      <w:pPr>
        <w:ind w:left="708"/>
        <w:jc w:val="both"/>
        <w:rPr>
          <w:sz w:val="20"/>
          <w:szCs w:val="20"/>
        </w:rPr>
      </w:pPr>
      <w:r w:rsidRPr="00A827B0">
        <w:rPr>
          <w:sz w:val="20"/>
          <w:szCs w:val="20"/>
        </w:rPr>
        <w:t xml:space="preserve">Strani ponuditelji se moraju pridržavati važećih zakona i propisa koji reguliraju rad i boravak stranaca u Republici Hrvatskoj (Zakon o strancima </w:t>
      </w:r>
      <w:r w:rsidRPr="00BC76D2">
        <w:rPr>
          <w:sz w:val="20"/>
          <w:szCs w:val="20"/>
        </w:rPr>
        <w:t>(NN 130/11, 74/13, 69/17, 46/18 i 66/19</w:t>
      </w:r>
      <w:r w:rsidRPr="00A827B0">
        <w:rPr>
          <w:sz w:val="20"/>
          <w:szCs w:val="20"/>
        </w:rPr>
        <w:t>)</w:t>
      </w:r>
      <w:r>
        <w:rPr>
          <w:sz w:val="20"/>
          <w:szCs w:val="20"/>
        </w:rPr>
        <w:t>)</w:t>
      </w:r>
      <w:r w:rsidRPr="00A827B0">
        <w:rPr>
          <w:sz w:val="20"/>
          <w:szCs w:val="20"/>
        </w:rPr>
        <w:t>.</w:t>
      </w:r>
    </w:p>
    <w:p w14:paraId="5E499FDF" w14:textId="77777777" w:rsidR="00CF01FE" w:rsidRDefault="00CF01FE" w:rsidP="00CF01FE">
      <w:pPr>
        <w:ind w:left="708"/>
        <w:jc w:val="both"/>
        <w:rPr>
          <w:sz w:val="20"/>
          <w:szCs w:val="20"/>
        </w:rPr>
      </w:pPr>
      <w:r w:rsidRPr="00A827B0">
        <w:rPr>
          <w:sz w:val="20"/>
          <w:szCs w:val="20"/>
        </w:rPr>
        <w:t>Za potrebe utvrđivanja gore navedenih okolnosti, ponuditelj u ponudi dostavlja za sebe/članove zajednice gospodarskih subjekata te podugovaratelja/e (ako je primjenjivo) i za gospodarski/e subjekt/e na čiju sposobnost se oslanja (ako je primjenjivo).</w:t>
      </w:r>
    </w:p>
    <w:p w14:paraId="498711E4" w14:textId="77777777" w:rsidR="00CF01FE" w:rsidRDefault="00CF01FE" w:rsidP="00CF01FE">
      <w:pPr>
        <w:ind w:left="708"/>
        <w:jc w:val="both"/>
        <w:rPr>
          <w:sz w:val="20"/>
          <w:szCs w:val="20"/>
        </w:rPr>
      </w:pPr>
      <w:r w:rsidRPr="00873879">
        <w:rPr>
          <w:sz w:val="20"/>
          <w:szCs w:val="20"/>
        </w:rPr>
        <w:t>Za svakog ovlaštenog inženjera potrebno je dostaviti dokaz o članstvu u pripadajućoj komori - rješenje o upisu (u preslici).</w:t>
      </w:r>
    </w:p>
    <w:p w14:paraId="5DC63689" w14:textId="77777777" w:rsidR="00CF01FE" w:rsidRDefault="00CF01FE" w:rsidP="00CF01FE">
      <w:pPr>
        <w:ind w:left="708"/>
        <w:jc w:val="both"/>
        <w:rPr>
          <w:sz w:val="20"/>
          <w:szCs w:val="20"/>
        </w:rPr>
      </w:pPr>
    </w:p>
    <w:p w14:paraId="18271664" w14:textId="77777777" w:rsidR="00CF01FE" w:rsidRPr="00873879" w:rsidRDefault="00CF01FE" w:rsidP="00CF01FE">
      <w:pPr>
        <w:ind w:left="708"/>
        <w:jc w:val="both"/>
        <w:rPr>
          <w:sz w:val="20"/>
          <w:szCs w:val="20"/>
        </w:rPr>
      </w:pPr>
    </w:p>
    <w:p w14:paraId="2E92AE08" w14:textId="77777777" w:rsidR="00CF01FE" w:rsidRPr="008B63C2" w:rsidRDefault="00CF01FE" w:rsidP="00CF01FE">
      <w:pPr>
        <w:pStyle w:val="ListParagraph"/>
        <w:numPr>
          <w:ilvl w:val="2"/>
          <w:numId w:val="1"/>
        </w:numPr>
        <w:jc w:val="both"/>
        <w:rPr>
          <w:rFonts w:ascii="Times New Roman" w:hAnsi="Times New Roman"/>
          <w:sz w:val="20"/>
          <w:szCs w:val="20"/>
        </w:rPr>
      </w:pPr>
      <w:r w:rsidRPr="008B63C2">
        <w:rPr>
          <w:rFonts w:ascii="Times New Roman" w:hAnsi="Times New Roman"/>
          <w:sz w:val="20"/>
          <w:szCs w:val="20"/>
        </w:rPr>
        <w:t xml:space="preserve">Popis usluga istih ili sličnih uslugama predmetu ovog postupka nabave izvršenih u godini u kojoj je   započeo postupak javne nabave (2019.) i tijekom tri godine koje prethode toj godini (2016. – 2018.). </w:t>
      </w:r>
    </w:p>
    <w:p w14:paraId="4C2B291F" w14:textId="77777777" w:rsidR="00CF01FE" w:rsidRPr="008B63C2" w:rsidRDefault="00CF01FE" w:rsidP="00CF01FE">
      <w:pPr>
        <w:pStyle w:val="ListParagraph"/>
        <w:ind w:left="1080"/>
        <w:jc w:val="both"/>
        <w:rPr>
          <w:rFonts w:ascii="Times New Roman" w:hAnsi="Times New Roman"/>
          <w:sz w:val="20"/>
          <w:szCs w:val="20"/>
        </w:rPr>
      </w:pPr>
      <w:r w:rsidRPr="008B63C2">
        <w:rPr>
          <w:rFonts w:ascii="Times New Roman" w:hAnsi="Times New Roman"/>
          <w:sz w:val="20"/>
          <w:szCs w:val="20"/>
        </w:rPr>
        <w:t>Gospodarski subjekt mora dokazati da ima minimalno iskustvo u godini u kojoj je započeo postupak javne nabave i tijekom 3 (tri) godine koje prethode toj godini na uslugama koje su iste ili slične predmetu nabave:</w:t>
      </w:r>
    </w:p>
    <w:p w14:paraId="2ED5574A" w14:textId="77777777" w:rsidR="00CF01FE" w:rsidRPr="008B63C2" w:rsidRDefault="00CF01FE" w:rsidP="00CF01FE">
      <w:pPr>
        <w:pStyle w:val="ListParagraph"/>
        <w:ind w:left="1080"/>
        <w:jc w:val="both"/>
        <w:rPr>
          <w:rFonts w:ascii="Times New Roman" w:hAnsi="Times New Roman"/>
          <w:sz w:val="20"/>
          <w:szCs w:val="20"/>
        </w:rPr>
      </w:pPr>
      <w:r w:rsidRPr="008B63C2">
        <w:rPr>
          <w:rFonts w:ascii="Times New Roman" w:hAnsi="Times New Roman"/>
          <w:sz w:val="20"/>
          <w:szCs w:val="20"/>
        </w:rPr>
        <w:t>-</w:t>
      </w:r>
      <w:r w:rsidRPr="008B63C2">
        <w:rPr>
          <w:rFonts w:ascii="Times New Roman" w:hAnsi="Times New Roman"/>
          <w:sz w:val="20"/>
          <w:szCs w:val="20"/>
        </w:rPr>
        <w:tab/>
        <w:t xml:space="preserve">1-im (jednim) ugovorom koji obuhvaća kompletan stručni nadzor (građevinski, geodetski, elektro i strojarski radovi) nad izgradnjom građevine, čija je vrijednost najmanje jednaka </w:t>
      </w:r>
      <w:r>
        <w:rPr>
          <w:rFonts w:ascii="Times New Roman" w:hAnsi="Times New Roman"/>
          <w:sz w:val="20"/>
          <w:szCs w:val="20"/>
        </w:rPr>
        <w:t>12</w:t>
      </w:r>
      <w:r w:rsidRPr="008B63C2">
        <w:rPr>
          <w:rFonts w:ascii="Times New Roman" w:hAnsi="Times New Roman"/>
          <w:sz w:val="20"/>
          <w:szCs w:val="20"/>
        </w:rPr>
        <w:t>0.000,00 (kn bez PDV-a).</w:t>
      </w:r>
    </w:p>
    <w:p w14:paraId="4982813B" w14:textId="77777777" w:rsidR="00CF01FE" w:rsidRPr="008B63C2" w:rsidRDefault="00CF01FE" w:rsidP="00CF01FE">
      <w:pPr>
        <w:pStyle w:val="ListParagraph"/>
        <w:ind w:left="1080"/>
        <w:jc w:val="both"/>
        <w:rPr>
          <w:rFonts w:ascii="Times New Roman" w:hAnsi="Times New Roman"/>
          <w:sz w:val="20"/>
          <w:szCs w:val="20"/>
        </w:rPr>
      </w:pPr>
    </w:p>
    <w:p w14:paraId="2EA49BFC" w14:textId="77777777" w:rsidR="00CF01FE" w:rsidRPr="008B63C2" w:rsidRDefault="00CF01FE" w:rsidP="00CF01FE">
      <w:pPr>
        <w:pStyle w:val="ListParagraph"/>
        <w:ind w:left="1080"/>
        <w:jc w:val="both"/>
        <w:rPr>
          <w:rFonts w:ascii="Times New Roman" w:hAnsi="Times New Roman"/>
          <w:sz w:val="20"/>
          <w:szCs w:val="20"/>
        </w:rPr>
      </w:pPr>
      <w:r w:rsidRPr="008B63C2">
        <w:rPr>
          <w:rFonts w:ascii="Times New Roman" w:hAnsi="Times New Roman"/>
          <w:sz w:val="20"/>
          <w:szCs w:val="20"/>
        </w:rPr>
        <w:t>Minimalno traženo iskustvo je:</w:t>
      </w:r>
    </w:p>
    <w:p w14:paraId="7C00ED6E" w14:textId="77777777" w:rsidR="00CF01FE" w:rsidRPr="008B63C2" w:rsidRDefault="00CF01FE" w:rsidP="00CF01FE">
      <w:pPr>
        <w:pStyle w:val="ListParagraph"/>
        <w:ind w:left="1080"/>
        <w:jc w:val="both"/>
        <w:rPr>
          <w:rFonts w:ascii="Times New Roman" w:hAnsi="Times New Roman"/>
          <w:sz w:val="20"/>
          <w:szCs w:val="20"/>
        </w:rPr>
      </w:pPr>
      <w:r w:rsidRPr="008B63C2">
        <w:rPr>
          <w:rFonts w:ascii="Times New Roman" w:hAnsi="Times New Roman"/>
          <w:sz w:val="20"/>
          <w:szCs w:val="20"/>
        </w:rPr>
        <w:t>Minimalno jedna referenca o izvršenju usluga istih ili sličnih predmetu nabave u godini u kojoj je započeo postupak javne nabave (2019.) i tijekom tri godine koje prethode toj godini (2016. – 2018.).</w:t>
      </w:r>
    </w:p>
    <w:p w14:paraId="4AA1A1D3" w14:textId="77777777" w:rsidR="00CF01FE" w:rsidRPr="00D86F17" w:rsidRDefault="00CF01FE" w:rsidP="00CF01FE">
      <w:pPr>
        <w:pStyle w:val="ListParagraph"/>
        <w:spacing w:line="240" w:lineRule="auto"/>
        <w:ind w:left="1080"/>
        <w:jc w:val="both"/>
        <w:rPr>
          <w:rFonts w:ascii="Times New Roman" w:hAnsi="Times New Roman"/>
          <w:sz w:val="20"/>
          <w:szCs w:val="20"/>
        </w:rPr>
      </w:pPr>
      <w:r w:rsidRPr="008B63C2">
        <w:rPr>
          <w:rFonts w:ascii="Times New Roman" w:hAnsi="Times New Roman"/>
          <w:sz w:val="20"/>
          <w:szCs w:val="20"/>
        </w:rPr>
        <w:t>Minimalna ukupna vrijednost gore navedenih izvršenih usluga stručnog nadzora (minimalno jedne tražene reference) mora biti u iznosu procijenjene vrijednosti nabave.</w:t>
      </w:r>
    </w:p>
    <w:p w14:paraId="35CA0813" w14:textId="77777777" w:rsidR="00CF01FE" w:rsidRPr="009053ED" w:rsidRDefault="00CF01FE" w:rsidP="00CF01FE">
      <w:pPr>
        <w:pStyle w:val="ListParagraph"/>
        <w:spacing w:line="240" w:lineRule="auto"/>
        <w:ind w:left="1080"/>
        <w:jc w:val="both"/>
        <w:rPr>
          <w:rFonts w:ascii="Times New Roman" w:eastAsia="Times New Roman" w:hAnsi="Times New Roman"/>
          <w:sz w:val="20"/>
          <w:szCs w:val="20"/>
          <w:lang w:eastAsia="hr-HR"/>
        </w:rPr>
      </w:pPr>
    </w:p>
    <w:p w14:paraId="22A49460" w14:textId="77777777" w:rsidR="00CF01FE" w:rsidRPr="00CC2B90" w:rsidRDefault="00CF01FE" w:rsidP="00CF01FE">
      <w:pPr>
        <w:pStyle w:val="ListParagraph"/>
        <w:numPr>
          <w:ilvl w:val="2"/>
          <w:numId w:val="1"/>
        </w:numPr>
        <w:spacing w:after="0" w:line="240" w:lineRule="auto"/>
        <w:jc w:val="both"/>
        <w:rPr>
          <w:rFonts w:ascii="Times New Roman" w:eastAsia="Times New Roman" w:hAnsi="Times New Roman"/>
          <w:sz w:val="20"/>
          <w:szCs w:val="20"/>
          <w:lang w:eastAsia="hr-HR"/>
        </w:rPr>
      </w:pPr>
      <w:r w:rsidRPr="00E25C45">
        <w:rPr>
          <w:rFonts w:ascii="Times New Roman" w:eastAsia="Times New Roman" w:hAnsi="Times New Roman"/>
          <w:sz w:val="20"/>
          <w:szCs w:val="20"/>
          <w:lang w:eastAsia="hr-HR"/>
        </w:rPr>
        <w:t>Dokaze financijske sposobnosti ponuditelj ne dostavlja uz ponudu već samo na zahtjev naručitelja. Ponuditelj je sposoban ako nema evidentirane naloge za plaćanje za čije izvršenje nema pokriće na računu i nema neprekidnu blokadu računa dulju od 3</w:t>
      </w:r>
      <w:r>
        <w:rPr>
          <w:rFonts w:ascii="Times New Roman" w:eastAsia="Times New Roman" w:hAnsi="Times New Roman"/>
          <w:sz w:val="20"/>
          <w:szCs w:val="20"/>
          <w:lang w:eastAsia="hr-HR"/>
        </w:rPr>
        <w:t>0</w:t>
      </w:r>
      <w:r w:rsidRPr="00E25C45">
        <w:rPr>
          <w:rFonts w:ascii="Times New Roman" w:eastAsia="Times New Roman" w:hAnsi="Times New Roman"/>
          <w:sz w:val="20"/>
          <w:szCs w:val="20"/>
          <w:lang w:eastAsia="hr-HR"/>
        </w:rPr>
        <w:t xml:space="preserve"> (tri</w:t>
      </w:r>
      <w:r>
        <w:rPr>
          <w:rFonts w:ascii="Times New Roman" w:eastAsia="Times New Roman" w:hAnsi="Times New Roman"/>
          <w:sz w:val="20"/>
          <w:szCs w:val="20"/>
          <w:lang w:eastAsia="hr-HR"/>
        </w:rPr>
        <w:t>deset</w:t>
      </w:r>
      <w:r w:rsidRPr="00E25C45">
        <w:rPr>
          <w:rFonts w:ascii="Times New Roman" w:eastAsia="Times New Roman" w:hAnsi="Times New Roman"/>
          <w:sz w:val="20"/>
          <w:szCs w:val="20"/>
          <w:lang w:eastAsia="hr-HR"/>
        </w:rPr>
        <w:t xml:space="preserve">) dana u posljednjih </w:t>
      </w:r>
      <w:r>
        <w:rPr>
          <w:rFonts w:ascii="Times New Roman" w:eastAsia="Times New Roman" w:hAnsi="Times New Roman"/>
          <w:sz w:val="20"/>
          <w:szCs w:val="20"/>
          <w:lang w:eastAsia="hr-HR"/>
        </w:rPr>
        <w:t xml:space="preserve">6 </w:t>
      </w:r>
      <w:r w:rsidRPr="00E25C45">
        <w:rPr>
          <w:rFonts w:ascii="Times New Roman" w:eastAsia="Times New Roman" w:hAnsi="Times New Roman"/>
          <w:sz w:val="20"/>
          <w:szCs w:val="20"/>
          <w:lang w:eastAsia="hr-HR"/>
        </w:rPr>
        <w:t>(</w:t>
      </w:r>
      <w:r>
        <w:rPr>
          <w:rFonts w:ascii="Times New Roman" w:eastAsia="Times New Roman" w:hAnsi="Times New Roman"/>
          <w:sz w:val="20"/>
          <w:szCs w:val="20"/>
          <w:lang w:eastAsia="hr-HR"/>
        </w:rPr>
        <w:t>šest</w:t>
      </w:r>
      <w:r w:rsidRPr="00E25C45">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mjeseci</w:t>
      </w:r>
      <w:r w:rsidRPr="00E25C45">
        <w:rPr>
          <w:rFonts w:ascii="Times New Roman" w:eastAsia="Times New Roman" w:hAnsi="Times New Roman"/>
          <w:sz w:val="20"/>
          <w:szCs w:val="20"/>
          <w:lang w:eastAsia="hr-HR"/>
        </w:rPr>
        <w:t xml:space="preserve"> od dana početka postupka javne nabave.</w:t>
      </w:r>
      <w:r w:rsidRPr="00E25C45">
        <w:rPr>
          <w:rFonts w:ascii="Times New Roman" w:eastAsia="Times New Roman" w:hAnsi="Times New Roman"/>
          <w:b/>
          <w:sz w:val="20"/>
          <w:szCs w:val="20"/>
          <w:lang w:eastAsia="hr-HR"/>
        </w:rPr>
        <w:t xml:space="preserve"> </w:t>
      </w:r>
    </w:p>
    <w:p w14:paraId="1EDCE7B1" w14:textId="77777777" w:rsidR="00CF01FE" w:rsidRPr="00CC2B90" w:rsidRDefault="00CF01FE" w:rsidP="00CF01FE">
      <w:pPr>
        <w:pStyle w:val="ListParagraph"/>
        <w:rPr>
          <w:rFonts w:ascii="Times New Roman" w:eastAsia="Times New Roman" w:hAnsi="Times New Roman"/>
          <w:sz w:val="20"/>
          <w:szCs w:val="20"/>
          <w:lang w:eastAsia="hr-HR"/>
        </w:rPr>
      </w:pPr>
    </w:p>
    <w:p w14:paraId="1BB1295A" w14:textId="77777777" w:rsidR="00CF01FE" w:rsidRDefault="00CF01FE" w:rsidP="00CF01FE">
      <w:pPr>
        <w:pStyle w:val="ListParagraph"/>
        <w:spacing w:after="0" w:line="240" w:lineRule="auto"/>
        <w:ind w:left="1080"/>
        <w:jc w:val="both"/>
        <w:rPr>
          <w:rFonts w:ascii="Times New Roman" w:eastAsia="Times New Roman" w:hAnsi="Times New Roman"/>
          <w:sz w:val="20"/>
          <w:szCs w:val="20"/>
          <w:lang w:eastAsia="hr-HR"/>
        </w:rPr>
      </w:pPr>
    </w:p>
    <w:p w14:paraId="768C1013" w14:textId="77777777" w:rsidR="00CF01FE" w:rsidRDefault="00CF01FE" w:rsidP="00CF01FE">
      <w:pPr>
        <w:pStyle w:val="ListParagraph"/>
        <w:spacing w:after="0" w:line="240" w:lineRule="auto"/>
        <w:ind w:left="1080"/>
        <w:jc w:val="both"/>
        <w:rPr>
          <w:rFonts w:ascii="Times New Roman" w:eastAsia="Times New Roman" w:hAnsi="Times New Roman"/>
          <w:sz w:val="20"/>
          <w:szCs w:val="20"/>
          <w:lang w:eastAsia="hr-HR"/>
        </w:rPr>
      </w:pPr>
    </w:p>
    <w:p w14:paraId="76519373" w14:textId="77777777" w:rsidR="00CF01FE" w:rsidRDefault="00CF01FE" w:rsidP="00CF01FE">
      <w:pPr>
        <w:pStyle w:val="ListParagraph"/>
        <w:spacing w:after="0" w:line="240" w:lineRule="auto"/>
        <w:ind w:left="1080"/>
        <w:jc w:val="both"/>
        <w:rPr>
          <w:rFonts w:ascii="Times New Roman" w:eastAsia="Times New Roman" w:hAnsi="Times New Roman"/>
          <w:sz w:val="20"/>
          <w:szCs w:val="20"/>
          <w:lang w:eastAsia="hr-HR"/>
        </w:rPr>
      </w:pPr>
    </w:p>
    <w:p w14:paraId="32928802" w14:textId="77777777" w:rsidR="00CF01FE" w:rsidRPr="00303BA2" w:rsidRDefault="00CF01FE" w:rsidP="00CF01FE">
      <w:pPr>
        <w:pStyle w:val="ListParagraph"/>
        <w:spacing w:after="0" w:line="240" w:lineRule="auto"/>
        <w:ind w:left="1080"/>
        <w:jc w:val="both"/>
        <w:rPr>
          <w:rFonts w:ascii="Times New Roman" w:eastAsia="Times New Roman" w:hAnsi="Times New Roman"/>
          <w:sz w:val="20"/>
          <w:szCs w:val="20"/>
          <w:lang w:eastAsia="hr-HR"/>
        </w:rPr>
      </w:pPr>
    </w:p>
    <w:p w14:paraId="3A78777D" w14:textId="77777777" w:rsidR="00CF01FE" w:rsidRPr="00815BF0" w:rsidRDefault="00CF01FE" w:rsidP="00CF01FE">
      <w:pPr>
        <w:pStyle w:val="ListParagraph"/>
        <w:numPr>
          <w:ilvl w:val="0"/>
          <w:numId w:val="1"/>
        </w:numPr>
        <w:jc w:val="both"/>
        <w:rPr>
          <w:rFonts w:ascii="Times New Roman" w:hAnsi="Times New Roman"/>
          <w:b/>
          <w:sz w:val="20"/>
          <w:szCs w:val="20"/>
        </w:rPr>
      </w:pPr>
      <w:r w:rsidRPr="00815BF0">
        <w:rPr>
          <w:rFonts w:ascii="Times New Roman" w:hAnsi="Times New Roman"/>
          <w:b/>
          <w:sz w:val="20"/>
          <w:szCs w:val="20"/>
        </w:rPr>
        <w:lastRenderedPageBreak/>
        <w:t xml:space="preserve">KRITERIJI ZA ODABIR </w:t>
      </w:r>
      <w:r>
        <w:rPr>
          <w:rFonts w:ascii="Times New Roman" w:hAnsi="Times New Roman"/>
          <w:b/>
          <w:sz w:val="20"/>
          <w:szCs w:val="20"/>
        </w:rPr>
        <w:t>PONUDE</w:t>
      </w:r>
      <w:r w:rsidRPr="00815BF0">
        <w:rPr>
          <w:rFonts w:ascii="Times New Roman" w:hAnsi="Times New Roman"/>
          <w:b/>
          <w:sz w:val="20"/>
          <w:szCs w:val="20"/>
        </w:rPr>
        <w:t>:</w:t>
      </w:r>
    </w:p>
    <w:p w14:paraId="3A8CCA2E" w14:textId="77777777" w:rsidR="00CF01FE" w:rsidRPr="009A7D8A" w:rsidRDefault="00CF01FE" w:rsidP="00CF01FE">
      <w:pPr>
        <w:spacing w:after="200"/>
        <w:contextualSpacing/>
        <w:jc w:val="both"/>
        <w:rPr>
          <w:sz w:val="20"/>
          <w:szCs w:val="20"/>
        </w:rPr>
      </w:pPr>
      <w:r w:rsidRPr="009A7D8A">
        <w:rPr>
          <w:sz w:val="20"/>
          <w:szCs w:val="20"/>
        </w:rPr>
        <w:t xml:space="preserve">Kriterij odabira ponude je ekonomski najpovoljnija ponuda (ENP). </w:t>
      </w:r>
    </w:p>
    <w:p w14:paraId="46352366" w14:textId="77777777" w:rsidR="00CF01FE" w:rsidRPr="009A7D8A" w:rsidRDefault="00CF01FE" w:rsidP="00CF01FE">
      <w:pPr>
        <w:spacing w:after="200"/>
        <w:contextualSpacing/>
        <w:jc w:val="both"/>
        <w:rPr>
          <w:sz w:val="20"/>
          <w:szCs w:val="20"/>
        </w:rPr>
      </w:pPr>
      <w:r w:rsidRPr="009A7D8A">
        <w:rPr>
          <w:sz w:val="20"/>
          <w:szCs w:val="20"/>
        </w:rPr>
        <w:t>Kriteriji odabira i njihov relativni značaj prikazani su u tablici u nastavku.</w:t>
      </w:r>
    </w:p>
    <w:tbl>
      <w:tblPr>
        <w:tblW w:w="4878" w:type="pct"/>
        <w:tblLayout w:type="fixed"/>
        <w:tblLook w:val="0000" w:firstRow="0" w:lastRow="0" w:firstColumn="0" w:lastColumn="0" w:noHBand="0" w:noVBand="0"/>
      </w:tblPr>
      <w:tblGrid>
        <w:gridCol w:w="1492"/>
        <w:gridCol w:w="4992"/>
        <w:gridCol w:w="2357"/>
      </w:tblGrid>
      <w:tr w:rsidR="00CF01FE" w:rsidRPr="009A7D8A" w14:paraId="5DCF74B4" w14:textId="77777777" w:rsidTr="00DE0572">
        <w:trPr>
          <w:trHeight w:val="520"/>
        </w:trPr>
        <w:tc>
          <w:tcPr>
            <w:tcW w:w="844" w:type="pct"/>
            <w:tcBorders>
              <w:top w:val="single" w:sz="4" w:space="0" w:color="000000"/>
              <w:left w:val="single" w:sz="4" w:space="0" w:color="000000"/>
              <w:bottom w:val="single" w:sz="4" w:space="0" w:color="000000"/>
            </w:tcBorders>
            <w:shd w:val="clear" w:color="auto" w:fill="B8CCE4"/>
            <w:vAlign w:val="center"/>
          </w:tcPr>
          <w:p w14:paraId="7F9BCDFA" w14:textId="77777777" w:rsidR="00CF01FE" w:rsidRPr="009A7D8A" w:rsidRDefault="00CF01FE" w:rsidP="00DE0572">
            <w:pPr>
              <w:autoSpaceDE w:val="0"/>
              <w:autoSpaceDN w:val="0"/>
              <w:adjustRightInd w:val="0"/>
              <w:spacing w:after="120" w:line="264" w:lineRule="auto"/>
              <w:ind w:right="340"/>
              <w:jc w:val="center"/>
              <w:rPr>
                <w:sz w:val="20"/>
                <w:szCs w:val="20"/>
              </w:rPr>
            </w:pPr>
            <w:r w:rsidRPr="009A7D8A">
              <w:rPr>
                <w:sz w:val="20"/>
                <w:szCs w:val="20"/>
              </w:rPr>
              <w:t>Redni broj</w:t>
            </w:r>
          </w:p>
        </w:tc>
        <w:tc>
          <w:tcPr>
            <w:tcW w:w="2823" w:type="pct"/>
            <w:tcBorders>
              <w:top w:val="single" w:sz="4" w:space="0" w:color="000000"/>
              <w:left w:val="single" w:sz="4" w:space="0" w:color="000000"/>
              <w:bottom w:val="single" w:sz="4" w:space="0" w:color="000000"/>
            </w:tcBorders>
            <w:shd w:val="clear" w:color="auto" w:fill="B8CCE4"/>
            <w:vAlign w:val="center"/>
          </w:tcPr>
          <w:p w14:paraId="1739EC6E" w14:textId="77777777" w:rsidR="00CF01FE" w:rsidRPr="009A7D8A" w:rsidRDefault="00CF01FE" w:rsidP="00DE0572">
            <w:pPr>
              <w:autoSpaceDE w:val="0"/>
              <w:autoSpaceDN w:val="0"/>
              <w:adjustRightInd w:val="0"/>
              <w:spacing w:after="120" w:line="264" w:lineRule="auto"/>
              <w:ind w:right="340"/>
              <w:jc w:val="center"/>
              <w:rPr>
                <w:b/>
                <w:sz w:val="20"/>
                <w:szCs w:val="20"/>
              </w:rPr>
            </w:pPr>
            <w:r w:rsidRPr="009A7D8A">
              <w:rPr>
                <w:b/>
                <w:sz w:val="20"/>
                <w:szCs w:val="20"/>
              </w:rPr>
              <w:t>Kriterij</w:t>
            </w:r>
          </w:p>
        </w:tc>
        <w:tc>
          <w:tcPr>
            <w:tcW w:w="1333" w:type="pct"/>
            <w:tcBorders>
              <w:top w:val="single" w:sz="4" w:space="0" w:color="000000"/>
              <w:left w:val="single" w:sz="4" w:space="0" w:color="000000"/>
              <w:bottom w:val="single" w:sz="4" w:space="0" w:color="000000"/>
              <w:right w:val="single" w:sz="4" w:space="0" w:color="000000"/>
            </w:tcBorders>
            <w:shd w:val="clear" w:color="auto" w:fill="B8CCE4"/>
            <w:vAlign w:val="center"/>
          </w:tcPr>
          <w:p w14:paraId="242FEE23" w14:textId="77777777" w:rsidR="00CF01FE" w:rsidRPr="009A7D8A" w:rsidRDefault="00CF01FE" w:rsidP="00DE0572">
            <w:pPr>
              <w:autoSpaceDE w:val="0"/>
              <w:autoSpaceDN w:val="0"/>
              <w:adjustRightInd w:val="0"/>
              <w:spacing w:after="120" w:line="264" w:lineRule="auto"/>
              <w:ind w:right="340"/>
              <w:jc w:val="center"/>
              <w:rPr>
                <w:b/>
                <w:sz w:val="20"/>
                <w:szCs w:val="20"/>
              </w:rPr>
            </w:pPr>
            <w:r w:rsidRPr="009A7D8A">
              <w:rPr>
                <w:b/>
                <w:sz w:val="20"/>
                <w:szCs w:val="20"/>
              </w:rPr>
              <w:t>Broj bodova</w:t>
            </w:r>
          </w:p>
        </w:tc>
      </w:tr>
      <w:tr w:rsidR="00CF01FE" w:rsidRPr="009A7D8A" w14:paraId="33209453" w14:textId="77777777" w:rsidTr="00DE0572">
        <w:tc>
          <w:tcPr>
            <w:tcW w:w="844" w:type="pct"/>
            <w:tcBorders>
              <w:top w:val="single" w:sz="4" w:space="0" w:color="000000"/>
              <w:left w:val="single" w:sz="4" w:space="0" w:color="000000"/>
              <w:bottom w:val="single" w:sz="4" w:space="0" w:color="000000"/>
            </w:tcBorders>
            <w:vAlign w:val="center"/>
          </w:tcPr>
          <w:p w14:paraId="7ABCFBDF" w14:textId="77777777" w:rsidR="00CF01FE" w:rsidRPr="009A7D8A" w:rsidRDefault="00CF01FE" w:rsidP="00DE0572">
            <w:pPr>
              <w:autoSpaceDE w:val="0"/>
              <w:autoSpaceDN w:val="0"/>
              <w:adjustRightInd w:val="0"/>
              <w:spacing w:after="120" w:line="264" w:lineRule="auto"/>
              <w:ind w:right="340"/>
              <w:jc w:val="center"/>
              <w:rPr>
                <w:sz w:val="20"/>
                <w:szCs w:val="20"/>
              </w:rPr>
            </w:pPr>
            <w:r w:rsidRPr="009A7D8A">
              <w:rPr>
                <w:sz w:val="20"/>
                <w:szCs w:val="20"/>
              </w:rPr>
              <w:t>1.</w:t>
            </w:r>
          </w:p>
        </w:tc>
        <w:tc>
          <w:tcPr>
            <w:tcW w:w="2823" w:type="pct"/>
            <w:tcBorders>
              <w:top w:val="single" w:sz="4" w:space="0" w:color="000000"/>
              <w:left w:val="single" w:sz="4" w:space="0" w:color="000000"/>
              <w:bottom w:val="single" w:sz="4" w:space="0" w:color="000000"/>
            </w:tcBorders>
          </w:tcPr>
          <w:p w14:paraId="3F179C16" w14:textId="77777777" w:rsidR="00CF01FE" w:rsidRPr="009A7D8A" w:rsidRDefault="00CF01FE" w:rsidP="00DE0572">
            <w:pPr>
              <w:autoSpaceDE w:val="0"/>
              <w:autoSpaceDN w:val="0"/>
              <w:adjustRightInd w:val="0"/>
              <w:spacing w:after="120" w:line="264" w:lineRule="auto"/>
              <w:ind w:right="340"/>
              <w:jc w:val="both"/>
              <w:rPr>
                <w:sz w:val="20"/>
                <w:szCs w:val="20"/>
              </w:rPr>
            </w:pPr>
            <w:r w:rsidRPr="009A7D8A">
              <w:rPr>
                <w:sz w:val="20"/>
                <w:szCs w:val="20"/>
              </w:rPr>
              <w:t>Cijena ponude (bez PDV-a)</w:t>
            </w:r>
          </w:p>
        </w:tc>
        <w:tc>
          <w:tcPr>
            <w:tcW w:w="1333" w:type="pct"/>
            <w:tcBorders>
              <w:top w:val="single" w:sz="4" w:space="0" w:color="000000"/>
              <w:left w:val="single" w:sz="4" w:space="0" w:color="000000"/>
              <w:bottom w:val="single" w:sz="4" w:space="0" w:color="000000"/>
              <w:right w:val="single" w:sz="4" w:space="0" w:color="000000"/>
            </w:tcBorders>
          </w:tcPr>
          <w:p w14:paraId="07CBDE6C" w14:textId="77777777" w:rsidR="00CF01FE" w:rsidRPr="009A7D8A" w:rsidRDefault="00CF01FE" w:rsidP="00DE0572">
            <w:pPr>
              <w:autoSpaceDE w:val="0"/>
              <w:autoSpaceDN w:val="0"/>
              <w:adjustRightInd w:val="0"/>
              <w:spacing w:after="120" w:line="264" w:lineRule="auto"/>
              <w:ind w:right="340"/>
              <w:jc w:val="center"/>
              <w:rPr>
                <w:sz w:val="20"/>
                <w:szCs w:val="20"/>
              </w:rPr>
            </w:pPr>
            <w:r w:rsidRPr="009A7D8A">
              <w:rPr>
                <w:sz w:val="20"/>
                <w:szCs w:val="20"/>
              </w:rPr>
              <w:t>70</w:t>
            </w:r>
          </w:p>
        </w:tc>
      </w:tr>
      <w:tr w:rsidR="00CF01FE" w:rsidRPr="009A7D8A" w14:paraId="7A078B7A" w14:textId="77777777" w:rsidTr="00DE0572">
        <w:tc>
          <w:tcPr>
            <w:tcW w:w="844" w:type="pct"/>
            <w:tcBorders>
              <w:top w:val="single" w:sz="4" w:space="0" w:color="000000"/>
              <w:left w:val="single" w:sz="4" w:space="0" w:color="000000"/>
              <w:bottom w:val="single" w:sz="4" w:space="0" w:color="000000"/>
            </w:tcBorders>
            <w:vAlign w:val="center"/>
          </w:tcPr>
          <w:p w14:paraId="03E70BBF" w14:textId="77777777" w:rsidR="00CF01FE" w:rsidRPr="009A7D8A" w:rsidRDefault="00CF01FE" w:rsidP="00DE0572">
            <w:pPr>
              <w:autoSpaceDE w:val="0"/>
              <w:autoSpaceDN w:val="0"/>
              <w:adjustRightInd w:val="0"/>
              <w:spacing w:after="120" w:line="264" w:lineRule="auto"/>
              <w:ind w:right="340"/>
              <w:jc w:val="center"/>
              <w:rPr>
                <w:sz w:val="20"/>
                <w:szCs w:val="20"/>
              </w:rPr>
            </w:pPr>
            <w:r w:rsidRPr="009A7D8A">
              <w:rPr>
                <w:sz w:val="20"/>
                <w:szCs w:val="20"/>
              </w:rPr>
              <w:t>2.</w:t>
            </w:r>
          </w:p>
        </w:tc>
        <w:tc>
          <w:tcPr>
            <w:tcW w:w="2823" w:type="pct"/>
            <w:tcBorders>
              <w:top w:val="single" w:sz="4" w:space="0" w:color="000000"/>
              <w:left w:val="single" w:sz="4" w:space="0" w:color="000000"/>
              <w:bottom w:val="single" w:sz="4" w:space="0" w:color="000000"/>
            </w:tcBorders>
          </w:tcPr>
          <w:p w14:paraId="51BA5ED3" w14:textId="77777777" w:rsidR="00CF01FE" w:rsidRPr="009A7D8A" w:rsidRDefault="00CF01FE" w:rsidP="00DE0572">
            <w:pPr>
              <w:autoSpaceDE w:val="0"/>
              <w:autoSpaceDN w:val="0"/>
              <w:adjustRightInd w:val="0"/>
              <w:spacing w:after="120" w:line="264" w:lineRule="auto"/>
              <w:ind w:right="340"/>
              <w:jc w:val="both"/>
              <w:rPr>
                <w:sz w:val="20"/>
                <w:szCs w:val="20"/>
              </w:rPr>
            </w:pPr>
            <w:r w:rsidRPr="009A7D8A">
              <w:rPr>
                <w:sz w:val="20"/>
                <w:szCs w:val="20"/>
              </w:rPr>
              <w:t>Tehnički dio ponude</w:t>
            </w:r>
          </w:p>
        </w:tc>
        <w:tc>
          <w:tcPr>
            <w:tcW w:w="1333" w:type="pct"/>
            <w:tcBorders>
              <w:top w:val="single" w:sz="4" w:space="0" w:color="000000"/>
              <w:left w:val="single" w:sz="4" w:space="0" w:color="000000"/>
              <w:bottom w:val="single" w:sz="4" w:space="0" w:color="000000"/>
              <w:right w:val="single" w:sz="4" w:space="0" w:color="000000"/>
            </w:tcBorders>
          </w:tcPr>
          <w:p w14:paraId="75D4A695" w14:textId="77777777" w:rsidR="00CF01FE" w:rsidRPr="009A7D8A" w:rsidRDefault="00CF01FE" w:rsidP="00DE0572">
            <w:pPr>
              <w:autoSpaceDE w:val="0"/>
              <w:autoSpaceDN w:val="0"/>
              <w:adjustRightInd w:val="0"/>
              <w:spacing w:after="120" w:line="264" w:lineRule="auto"/>
              <w:ind w:right="340"/>
              <w:jc w:val="center"/>
              <w:rPr>
                <w:sz w:val="20"/>
                <w:szCs w:val="20"/>
              </w:rPr>
            </w:pPr>
            <w:r w:rsidRPr="009A7D8A">
              <w:rPr>
                <w:sz w:val="20"/>
                <w:szCs w:val="20"/>
              </w:rPr>
              <w:t>30</w:t>
            </w:r>
          </w:p>
        </w:tc>
      </w:tr>
      <w:tr w:rsidR="00CF01FE" w:rsidRPr="009A7D8A" w14:paraId="4F3E7BD8" w14:textId="77777777" w:rsidTr="00DE0572">
        <w:tc>
          <w:tcPr>
            <w:tcW w:w="844" w:type="pct"/>
            <w:tcBorders>
              <w:top w:val="single" w:sz="4" w:space="0" w:color="000000"/>
              <w:left w:val="single" w:sz="4" w:space="0" w:color="000000"/>
              <w:bottom w:val="single" w:sz="4" w:space="0" w:color="000000"/>
            </w:tcBorders>
            <w:vAlign w:val="center"/>
          </w:tcPr>
          <w:p w14:paraId="0E7EB026" w14:textId="77777777" w:rsidR="00CF01FE" w:rsidRPr="009A7D8A" w:rsidRDefault="00CF01FE" w:rsidP="00DE0572">
            <w:pPr>
              <w:autoSpaceDE w:val="0"/>
              <w:autoSpaceDN w:val="0"/>
              <w:adjustRightInd w:val="0"/>
              <w:spacing w:after="120" w:line="264" w:lineRule="auto"/>
              <w:ind w:right="340"/>
              <w:rPr>
                <w:sz w:val="20"/>
                <w:szCs w:val="20"/>
              </w:rPr>
            </w:pPr>
          </w:p>
        </w:tc>
        <w:tc>
          <w:tcPr>
            <w:tcW w:w="2823" w:type="pct"/>
            <w:tcBorders>
              <w:top w:val="single" w:sz="4" w:space="0" w:color="000000"/>
              <w:left w:val="single" w:sz="4" w:space="0" w:color="000000"/>
              <w:bottom w:val="single" w:sz="4" w:space="0" w:color="000000"/>
            </w:tcBorders>
            <w:vAlign w:val="center"/>
          </w:tcPr>
          <w:p w14:paraId="2D3859C7" w14:textId="77777777" w:rsidR="00CF01FE" w:rsidRPr="009A7D8A" w:rsidRDefault="00CF01FE" w:rsidP="00DE0572">
            <w:pPr>
              <w:autoSpaceDE w:val="0"/>
              <w:autoSpaceDN w:val="0"/>
              <w:adjustRightInd w:val="0"/>
              <w:spacing w:after="120" w:line="264" w:lineRule="auto"/>
              <w:ind w:right="340"/>
              <w:jc w:val="both"/>
              <w:rPr>
                <w:b/>
                <w:sz w:val="20"/>
                <w:szCs w:val="20"/>
              </w:rPr>
            </w:pPr>
            <w:r w:rsidRPr="009A7D8A">
              <w:rPr>
                <w:b/>
                <w:sz w:val="20"/>
                <w:szCs w:val="20"/>
              </w:rPr>
              <w:t>Maksimalni broj bodova</w:t>
            </w:r>
          </w:p>
        </w:tc>
        <w:tc>
          <w:tcPr>
            <w:tcW w:w="1333" w:type="pct"/>
            <w:tcBorders>
              <w:top w:val="single" w:sz="4" w:space="0" w:color="000000"/>
              <w:left w:val="single" w:sz="4" w:space="0" w:color="000000"/>
              <w:bottom w:val="single" w:sz="4" w:space="0" w:color="000000"/>
              <w:right w:val="single" w:sz="4" w:space="0" w:color="000000"/>
            </w:tcBorders>
            <w:vAlign w:val="center"/>
          </w:tcPr>
          <w:p w14:paraId="65D8F511" w14:textId="77777777" w:rsidR="00CF01FE" w:rsidRPr="009A7D8A" w:rsidRDefault="00CF01FE" w:rsidP="00DE0572">
            <w:pPr>
              <w:autoSpaceDE w:val="0"/>
              <w:autoSpaceDN w:val="0"/>
              <w:adjustRightInd w:val="0"/>
              <w:spacing w:after="120" w:line="264" w:lineRule="auto"/>
              <w:ind w:right="340"/>
              <w:jc w:val="center"/>
              <w:rPr>
                <w:b/>
                <w:sz w:val="20"/>
                <w:szCs w:val="20"/>
              </w:rPr>
            </w:pPr>
            <w:r w:rsidRPr="009A7D8A">
              <w:rPr>
                <w:b/>
                <w:sz w:val="20"/>
                <w:szCs w:val="20"/>
              </w:rPr>
              <w:t>100</w:t>
            </w:r>
          </w:p>
        </w:tc>
      </w:tr>
    </w:tbl>
    <w:p w14:paraId="2B21F22D" w14:textId="77777777" w:rsidR="00CF01FE" w:rsidRPr="009A7D8A" w:rsidRDefault="00CF01FE" w:rsidP="00CF01FE">
      <w:pPr>
        <w:spacing w:after="200"/>
        <w:contextualSpacing/>
        <w:jc w:val="both"/>
        <w:rPr>
          <w:sz w:val="20"/>
          <w:szCs w:val="20"/>
        </w:rPr>
      </w:pPr>
    </w:p>
    <w:p w14:paraId="5054609E" w14:textId="77777777" w:rsidR="00CF01FE" w:rsidRPr="009A7D8A" w:rsidRDefault="00CF01FE" w:rsidP="00CF01FE">
      <w:pPr>
        <w:autoSpaceDE w:val="0"/>
        <w:autoSpaceDN w:val="0"/>
        <w:adjustRightInd w:val="0"/>
        <w:spacing w:after="120" w:line="264" w:lineRule="auto"/>
        <w:ind w:right="340"/>
        <w:jc w:val="both"/>
        <w:rPr>
          <w:sz w:val="20"/>
          <w:szCs w:val="20"/>
        </w:rPr>
      </w:pPr>
      <w:r w:rsidRPr="009A7D8A">
        <w:rPr>
          <w:sz w:val="20"/>
          <w:szCs w:val="20"/>
        </w:rPr>
        <w:t>Ako su dvije ili više valjanih ponuda jednako rangirane prema kriteriju za odabir ponude, Naručitelj će odabrati ponudu koja je zaprimljena ranije.</w:t>
      </w:r>
    </w:p>
    <w:p w14:paraId="500B770C" w14:textId="77777777" w:rsidR="00CF01FE" w:rsidRPr="009A7D8A" w:rsidRDefault="00CF01FE" w:rsidP="00CF01FE">
      <w:pPr>
        <w:autoSpaceDE w:val="0"/>
        <w:autoSpaceDN w:val="0"/>
        <w:adjustRightInd w:val="0"/>
        <w:spacing w:after="120" w:line="264" w:lineRule="auto"/>
        <w:ind w:right="340"/>
        <w:jc w:val="both"/>
        <w:rPr>
          <w:b/>
          <w:sz w:val="20"/>
          <w:szCs w:val="20"/>
          <w:u w:val="single"/>
        </w:rPr>
      </w:pPr>
      <w:r w:rsidRPr="009A7D8A">
        <w:rPr>
          <w:b/>
          <w:sz w:val="20"/>
          <w:szCs w:val="20"/>
          <w:u w:val="single"/>
        </w:rPr>
        <w:t>BODOVANJE:</w:t>
      </w:r>
    </w:p>
    <w:p w14:paraId="62E2E58B" w14:textId="77777777" w:rsidR="00CF01FE" w:rsidRPr="009A7D8A" w:rsidRDefault="00CF01FE" w:rsidP="00CF01FE">
      <w:pPr>
        <w:autoSpaceDE w:val="0"/>
        <w:autoSpaceDN w:val="0"/>
        <w:adjustRightInd w:val="0"/>
        <w:spacing w:after="120" w:line="264" w:lineRule="auto"/>
        <w:ind w:right="340"/>
        <w:jc w:val="both"/>
        <w:rPr>
          <w:b/>
          <w:sz w:val="20"/>
          <w:szCs w:val="20"/>
          <w:u w:val="single"/>
        </w:rPr>
      </w:pPr>
      <w:r w:rsidRPr="009A7D8A">
        <w:rPr>
          <w:b/>
          <w:sz w:val="20"/>
          <w:szCs w:val="20"/>
          <w:u w:val="single"/>
        </w:rPr>
        <w:t>U=C+TEH</w:t>
      </w:r>
    </w:p>
    <w:p w14:paraId="358CEBB3" w14:textId="77777777" w:rsidR="00CF01FE" w:rsidRPr="009A7D8A" w:rsidRDefault="00CF01FE" w:rsidP="00CF01FE">
      <w:pPr>
        <w:autoSpaceDE w:val="0"/>
        <w:autoSpaceDN w:val="0"/>
        <w:adjustRightInd w:val="0"/>
        <w:spacing w:after="120" w:line="264" w:lineRule="auto"/>
        <w:ind w:right="340"/>
        <w:jc w:val="both"/>
        <w:rPr>
          <w:b/>
          <w:sz w:val="20"/>
          <w:szCs w:val="20"/>
          <w:u w:val="single"/>
        </w:rPr>
      </w:pPr>
      <w:r w:rsidRPr="009A7D8A">
        <w:rPr>
          <w:b/>
          <w:sz w:val="20"/>
          <w:szCs w:val="20"/>
          <w:u w:val="single"/>
        </w:rPr>
        <w:t>U – ukupni broj bodova</w:t>
      </w:r>
    </w:p>
    <w:p w14:paraId="7A3B0292" w14:textId="77777777" w:rsidR="00CF01FE" w:rsidRPr="009A7D8A" w:rsidRDefault="00CF01FE" w:rsidP="00CF01FE">
      <w:pPr>
        <w:autoSpaceDE w:val="0"/>
        <w:autoSpaceDN w:val="0"/>
        <w:adjustRightInd w:val="0"/>
        <w:spacing w:after="120" w:line="264" w:lineRule="auto"/>
        <w:ind w:right="340"/>
        <w:jc w:val="both"/>
        <w:rPr>
          <w:b/>
          <w:sz w:val="20"/>
          <w:szCs w:val="20"/>
          <w:u w:val="single"/>
        </w:rPr>
      </w:pPr>
      <w:r w:rsidRPr="009A7D8A">
        <w:rPr>
          <w:b/>
          <w:sz w:val="20"/>
          <w:szCs w:val="20"/>
          <w:u w:val="single"/>
        </w:rPr>
        <w:t>C – cijena ponude</w:t>
      </w:r>
    </w:p>
    <w:p w14:paraId="44DEA55B" w14:textId="77777777" w:rsidR="00CF01FE" w:rsidRPr="009A7D8A" w:rsidRDefault="00CF01FE" w:rsidP="00CF01FE">
      <w:pPr>
        <w:autoSpaceDE w:val="0"/>
        <w:autoSpaceDN w:val="0"/>
        <w:adjustRightInd w:val="0"/>
        <w:spacing w:after="120" w:line="264" w:lineRule="auto"/>
        <w:ind w:right="340"/>
        <w:jc w:val="both"/>
        <w:rPr>
          <w:b/>
          <w:sz w:val="20"/>
          <w:szCs w:val="20"/>
          <w:u w:val="single"/>
        </w:rPr>
      </w:pPr>
      <w:r w:rsidRPr="009A7D8A">
        <w:rPr>
          <w:b/>
          <w:sz w:val="20"/>
          <w:szCs w:val="20"/>
          <w:u w:val="single"/>
        </w:rPr>
        <w:t>TEH – tehnički dio ponude</w:t>
      </w:r>
    </w:p>
    <w:p w14:paraId="2C7A79E3" w14:textId="77777777" w:rsidR="00CF01FE" w:rsidRPr="009A7D8A" w:rsidRDefault="00CF01FE" w:rsidP="00CF01FE">
      <w:pPr>
        <w:autoSpaceDE w:val="0"/>
        <w:autoSpaceDN w:val="0"/>
        <w:adjustRightInd w:val="0"/>
        <w:spacing w:after="120" w:line="264" w:lineRule="auto"/>
        <w:ind w:right="340"/>
        <w:jc w:val="both"/>
        <w:rPr>
          <w:sz w:val="20"/>
          <w:szCs w:val="20"/>
        </w:rPr>
      </w:pPr>
      <w:r w:rsidRPr="009A7D8A">
        <w:rPr>
          <w:sz w:val="20"/>
          <w:szCs w:val="20"/>
        </w:rPr>
        <w:t>Ukupan broj bodova računa se na dvije decimale.</w:t>
      </w:r>
    </w:p>
    <w:p w14:paraId="71A2CD88" w14:textId="77777777" w:rsidR="00CF01FE" w:rsidRPr="009A7D8A" w:rsidRDefault="00CF01FE" w:rsidP="00CF01FE">
      <w:pPr>
        <w:autoSpaceDE w:val="0"/>
        <w:autoSpaceDN w:val="0"/>
        <w:adjustRightInd w:val="0"/>
        <w:spacing w:after="120" w:line="264" w:lineRule="auto"/>
        <w:ind w:left="-142" w:right="340"/>
        <w:jc w:val="both"/>
        <w:rPr>
          <w:b/>
          <w:sz w:val="20"/>
          <w:szCs w:val="20"/>
        </w:rPr>
      </w:pPr>
      <w:r w:rsidRPr="004D6DD9">
        <w:rPr>
          <w:b/>
          <w:sz w:val="20"/>
          <w:szCs w:val="20"/>
        </w:rPr>
        <w:t xml:space="preserve">  </w:t>
      </w:r>
      <w:r w:rsidRPr="009A7D8A">
        <w:rPr>
          <w:b/>
          <w:sz w:val="20"/>
          <w:szCs w:val="20"/>
        </w:rPr>
        <w:t>1.</w:t>
      </w:r>
      <w:r w:rsidRPr="009A7D8A">
        <w:rPr>
          <w:b/>
          <w:sz w:val="20"/>
          <w:szCs w:val="20"/>
          <w:u w:val="single"/>
        </w:rPr>
        <w:t>CIJENA PONUDE (MAKSIMUM 70 BODOVA)</w:t>
      </w:r>
    </w:p>
    <w:p w14:paraId="0DB3D2F8" w14:textId="77777777" w:rsidR="00CF01FE" w:rsidRPr="009A7D8A" w:rsidRDefault="00CF01FE" w:rsidP="00CF01FE">
      <w:pPr>
        <w:autoSpaceDE w:val="0"/>
        <w:autoSpaceDN w:val="0"/>
        <w:adjustRightInd w:val="0"/>
        <w:spacing w:after="120" w:line="264" w:lineRule="auto"/>
        <w:ind w:right="340"/>
        <w:jc w:val="both"/>
        <w:rPr>
          <w:sz w:val="20"/>
          <w:szCs w:val="20"/>
        </w:rPr>
      </w:pPr>
      <w:r w:rsidRPr="009A7D8A">
        <w:rPr>
          <w:sz w:val="20"/>
          <w:szCs w:val="20"/>
        </w:rPr>
        <w:t>Ponuda s najniže ponuđenom cijenom dobiva 70 bodova, a ostale ponude se boduju prema formuli:</w:t>
      </w:r>
    </w:p>
    <w:p w14:paraId="46B1319C" w14:textId="77777777" w:rsidR="00CF01FE" w:rsidRDefault="00CF01FE" w:rsidP="00CF01FE">
      <w:pPr>
        <w:autoSpaceDE w:val="0"/>
        <w:autoSpaceDN w:val="0"/>
        <w:adjustRightInd w:val="0"/>
        <w:spacing w:after="120" w:line="264" w:lineRule="auto"/>
        <w:ind w:right="340"/>
        <w:jc w:val="both"/>
        <w:rPr>
          <w:sz w:val="20"/>
          <w:szCs w:val="20"/>
        </w:rPr>
      </w:pPr>
      <w:r w:rsidRPr="009A7D8A">
        <w:rPr>
          <w:sz w:val="20"/>
          <w:szCs w:val="20"/>
        </w:rPr>
        <w:t>C = Najniža ponuđena cijena/cijena ponude * 70</w:t>
      </w:r>
    </w:p>
    <w:p w14:paraId="16C90C62" w14:textId="77777777" w:rsidR="00CF01FE" w:rsidRDefault="00CF01FE" w:rsidP="00CF01FE">
      <w:pPr>
        <w:autoSpaceDE w:val="0"/>
        <w:autoSpaceDN w:val="0"/>
        <w:adjustRightInd w:val="0"/>
        <w:spacing w:after="120" w:line="264" w:lineRule="auto"/>
        <w:ind w:right="340"/>
        <w:jc w:val="both"/>
        <w:rPr>
          <w:sz w:val="20"/>
          <w:szCs w:val="20"/>
        </w:rPr>
      </w:pPr>
    </w:p>
    <w:p w14:paraId="39ECD5DB" w14:textId="77777777" w:rsidR="00CF01FE" w:rsidRPr="009A7D8A" w:rsidRDefault="00CF01FE" w:rsidP="00CF01FE">
      <w:pPr>
        <w:autoSpaceDE w:val="0"/>
        <w:autoSpaceDN w:val="0"/>
        <w:adjustRightInd w:val="0"/>
        <w:spacing w:after="120" w:line="264" w:lineRule="auto"/>
        <w:ind w:right="340"/>
        <w:jc w:val="both"/>
        <w:rPr>
          <w:b/>
          <w:sz w:val="20"/>
          <w:szCs w:val="20"/>
          <w:u w:val="single"/>
        </w:rPr>
      </w:pPr>
      <w:r w:rsidRPr="009A7D8A">
        <w:rPr>
          <w:b/>
          <w:sz w:val="20"/>
          <w:szCs w:val="20"/>
        </w:rPr>
        <w:t>2.</w:t>
      </w:r>
      <w:r w:rsidRPr="009A7D8A">
        <w:rPr>
          <w:b/>
          <w:sz w:val="20"/>
          <w:szCs w:val="20"/>
          <w:u w:val="single"/>
        </w:rPr>
        <w:t>TEHNIČKI DIO PONUDE (MAKSIMUM 30 BODOVA)</w:t>
      </w:r>
    </w:p>
    <w:p w14:paraId="4DD50C9F" w14:textId="77777777" w:rsidR="00CF01FE" w:rsidRPr="009A7D8A" w:rsidRDefault="00CF01FE" w:rsidP="00CF01FE">
      <w:pPr>
        <w:autoSpaceDE w:val="0"/>
        <w:autoSpaceDN w:val="0"/>
        <w:adjustRightInd w:val="0"/>
        <w:jc w:val="both"/>
        <w:rPr>
          <w:b/>
          <w:sz w:val="20"/>
          <w:szCs w:val="20"/>
          <w:u w:val="single"/>
        </w:rPr>
      </w:pPr>
      <w:r w:rsidRPr="009A7D8A">
        <w:rPr>
          <w:b/>
          <w:sz w:val="20"/>
          <w:szCs w:val="20"/>
          <w:u w:val="single"/>
        </w:rPr>
        <w:t>Bodovanje tehničkih stručnjaka koji će biti uključeni u ugovor</w:t>
      </w:r>
    </w:p>
    <w:p w14:paraId="01521658" w14:textId="77777777" w:rsidR="00CF01FE" w:rsidRPr="009A7D8A" w:rsidRDefault="00CF01FE" w:rsidP="00CF01FE">
      <w:pPr>
        <w:autoSpaceDE w:val="0"/>
        <w:autoSpaceDN w:val="0"/>
        <w:adjustRightInd w:val="0"/>
        <w:jc w:val="both"/>
        <w:rPr>
          <w:sz w:val="20"/>
          <w:szCs w:val="20"/>
        </w:rPr>
      </w:pPr>
    </w:p>
    <w:p w14:paraId="452FD4A2" w14:textId="77777777" w:rsidR="00CF01FE" w:rsidRPr="009A7D8A" w:rsidRDefault="00CF01FE" w:rsidP="00CF01FE">
      <w:pPr>
        <w:autoSpaceDE w:val="0"/>
        <w:autoSpaceDN w:val="0"/>
        <w:adjustRightInd w:val="0"/>
        <w:jc w:val="both"/>
        <w:rPr>
          <w:b/>
          <w:sz w:val="20"/>
          <w:szCs w:val="20"/>
        </w:rPr>
      </w:pPr>
      <w:r w:rsidRPr="009A7D8A">
        <w:rPr>
          <w:b/>
          <w:sz w:val="20"/>
          <w:szCs w:val="20"/>
        </w:rPr>
        <w:t xml:space="preserve">- 1 (jedan) glavni nadzorni inženjer </w:t>
      </w:r>
    </w:p>
    <w:p w14:paraId="56FD1A33" w14:textId="77777777" w:rsidR="00CF01FE" w:rsidRPr="009A7D8A" w:rsidRDefault="00CF01FE" w:rsidP="00CF01FE">
      <w:pPr>
        <w:autoSpaceDE w:val="0"/>
        <w:autoSpaceDN w:val="0"/>
        <w:adjustRightInd w:val="0"/>
        <w:jc w:val="both"/>
        <w:rPr>
          <w:sz w:val="20"/>
          <w:szCs w:val="20"/>
        </w:rPr>
      </w:pPr>
      <w:r w:rsidRPr="009A7D8A">
        <w:rPr>
          <w:sz w:val="20"/>
          <w:szCs w:val="20"/>
        </w:rPr>
        <w:t>2 slična gradilišta</w:t>
      </w:r>
      <w:r w:rsidRPr="009A7D8A">
        <w:rPr>
          <w:sz w:val="20"/>
          <w:szCs w:val="20"/>
        </w:rPr>
        <w:tab/>
      </w:r>
      <w:r w:rsidRPr="009A7D8A">
        <w:rPr>
          <w:sz w:val="20"/>
          <w:szCs w:val="20"/>
        </w:rPr>
        <w:tab/>
        <w:t>5 bodova</w:t>
      </w:r>
    </w:p>
    <w:p w14:paraId="46E3098B" w14:textId="77777777" w:rsidR="00CF01FE" w:rsidRPr="009A7D8A" w:rsidRDefault="00CF01FE" w:rsidP="00CF01FE">
      <w:pPr>
        <w:autoSpaceDE w:val="0"/>
        <w:autoSpaceDN w:val="0"/>
        <w:adjustRightInd w:val="0"/>
        <w:jc w:val="both"/>
        <w:rPr>
          <w:sz w:val="20"/>
          <w:szCs w:val="20"/>
        </w:rPr>
      </w:pPr>
      <w:r w:rsidRPr="009A7D8A">
        <w:rPr>
          <w:sz w:val="20"/>
          <w:szCs w:val="20"/>
        </w:rPr>
        <w:t>3 slična gradilišta</w:t>
      </w:r>
      <w:r w:rsidRPr="009A7D8A">
        <w:rPr>
          <w:sz w:val="20"/>
          <w:szCs w:val="20"/>
        </w:rPr>
        <w:tab/>
      </w:r>
      <w:r w:rsidRPr="009A7D8A">
        <w:rPr>
          <w:sz w:val="20"/>
          <w:szCs w:val="20"/>
        </w:rPr>
        <w:tab/>
        <w:t>10 bodova</w:t>
      </w:r>
    </w:p>
    <w:p w14:paraId="0EF1EC5F" w14:textId="77777777" w:rsidR="00CF01FE" w:rsidRPr="009A7D8A" w:rsidRDefault="00CF01FE" w:rsidP="00CF01FE">
      <w:pPr>
        <w:autoSpaceDE w:val="0"/>
        <w:autoSpaceDN w:val="0"/>
        <w:adjustRightInd w:val="0"/>
        <w:jc w:val="both"/>
        <w:rPr>
          <w:sz w:val="20"/>
          <w:szCs w:val="20"/>
        </w:rPr>
      </w:pPr>
      <w:bookmarkStart w:id="1" w:name="_Hlk22886808"/>
      <w:r w:rsidRPr="009A7D8A">
        <w:rPr>
          <w:sz w:val="20"/>
          <w:szCs w:val="20"/>
        </w:rPr>
        <w:t>4 i više sličnih gradilišta    15 bodova</w:t>
      </w:r>
    </w:p>
    <w:bookmarkEnd w:id="1"/>
    <w:p w14:paraId="7205A7F0" w14:textId="77777777" w:rsidR="00CF01FE" w:rsidRPr="009A7D8A" w:rsidRDefault="00CF01FE" w:rsidP="00CF01FE">
      <w:pPr>
        <w:autoSpaceDE w:val="0"/>
        <w:autoSpaceDN w:val="0"/>
        <w:adjustRightInd w:val="0"/>
        <w:jc w:val="both"/>
        <w:rPr>
          <w:sz w:val="20"/>
          <w:szCs w:val="20"/>
        </w:rPr>
      </w:pPr>
    </w:p>
    <w:p w14:paraId="5E08A190" w14:textId="77777777" w:rsidR="00CF01FE" w:rsidRPr="009A7D8A" w:rsidRDefault="00CF01FE" w:rsidP="00CF01FE">
      <w:pPr>
        <w:autoSpaceDE w:val="0"/>
        <w:autoSpaceDN w:val="0"/>
        <w:adjustRightInd w:val="0"/>
        <w:jc w:val="both"/>
        <w:rPr>
          <w:b/>
          <w:sz w:val="20"/>
          <w:szCs w:val="20"/>
        </w:rPr>
      </w:pPr>
      <w:r w:rsidRPr="009A7D8A">
        <w:rPr>
          <w:b/>
          <w:sz w:val="20"/>
          <w:szCs w:val="20"/>
        </w:rPr>
        <w:t>- 1 (jedan) nadzorni inženjer elektro radova</w:t>
      </w:r>
    </w:p>
    <w:p w14:paraId="0C2B096D" w14:textId="77777777" w:rsidR="00CF01FE" w:rsidRPr="009A7D8A" w:rsidRDefault="00CF01FE" w:rsidP="00CF01FE">
      <w:pPr>
        <w:autoSpaceDE w:val="0"/>
        <w:autoSpaceDN w:val="0"/>
        <w:adjustRightInd w:val="0"/>
        <w:jc w:val="both"/>
        <w:rPr>
          <w:sz w:val="20"/>
          <w:szCs w:val="20"/>
        </w:rPr>
      </w:pPr>
      <w:r w:rsidRPr="009A7D8A">
        <w:rPr>
          <w:sz w:val="20"/>
          <w:szCs w:val="20"/>
        </w:rPr>
        <w:t>2 slična gradilišta</w:t>
      </w:r>
      <w:r w:rsidRPr="009A7D8A">
        <w:rPr>
          <w:sz w:val="20"/>
          <w:szCs w:val="20"/>
        </w:rPr>
        <w:tab/>
      </w:r>
      <w:r w:rsidRPr="009A7D8A">
        <w:rPr>
          <w:sz w:val="20"/>
          <w:szCs w:val="20"/>
        </w:rPr>
        <w:tab/>
        <w:t>5 bodova</w:t>
      </w:r>
    </w:p>
    <w:p w14:paraId="6A155497" w14:textId="77777777" w:rsidR="00CF01FE" w:rsidRPr="009A7D8A" w:rsidRDefault="00CF01FE" w:rsidP="00CF01FE">
      <w:pPr>
        <w:autoSpaceDE w:val="0"/>
        <w:autoSpaceDN w:val="0"/>
        <w:adjustRightInd w:val="0"/>
        <w:jc w:val="both"/>
        <w:rPr>
          <w:sz w:val="20"/>
          <w:szCs w:val="20"/>
        </w:rPr>
      </w:pPr>
      <w:r w:rsidRPr="009A7D8A">
        <w:rPr>
          <w:sz w:val="20"/>
          <w:szCs w:val="20"/>
        </w:rPr>
        <w:t>3 slična gradilišta</w:t>
      </w:r>
      <w:r w:rsidRPr="009A7D8A">
        <w:rPr>
          <w:sz w:val="20"/>
          <w:szCs w:val="20"/>
        </w:rPr>
        <w:tab/>
      </w:r>
      <w:r w:rsidRPr="009A7D8A">
        <w:rPr>
          <w:sz w:val="20"/>
          <w:szCs w:val="20"/>
        </w:rPr>
        <w:tab/>
        <w:t>10 bodova</w:t>
      </w:r>
    </w:p>
    <w:p w14:paraId="4F5B1552" w14:textId="77777777" w:rsidR="00CF01FE" w:rsidRPr="009A7D8A" w:rsidRDefault="00CF01FE" w:rsidP="00CF01FE">
      <w:pPr>
        <w:autoSpaceDE w:val="0"/>
        <w:autoSpaceDN w:val="0"/>
        <w:adjustRightInd w:val="0"/>
        <w:jc w:val="both"/>
        <w:rPr>
          <w:sz w:val="20"/>
          <w:szCs w:val="20"/>
        </w:rPr>
      </w:pPr>
      <w:r w:rsidRPr="009A7D8A">
        <w:rPr>
          <w:sz w:val="20"/>
          <w:szCs w:val="20"/>
        </w:rPr>
        <w:t>4 i više sličnih gradilišta    15 bodova</w:t>
      </w:r>
    </w:p>
    <w:p w14:paraId="744DDD47" w14:textId="77777777" w:rsidR="00CF01FE" w:rsidRPr="009A7D8A" w:rsidRDefault="00CF01FE" w:rsidP="00CF01FE">
      <w:pPr>
        <w:autoSpaceDE w:val="0"/>
        <w:autoSpaceDN w:val="0"/>
        <w:adjustRightInd w:val="0"/>
        <w:jc w:val="both"/>
        <w:rPr>
          <w:sz w:val="20"/>
          <w:szCs w:val="20"/>
        </w:rPr>
      </w:pPr>
    </w:p>
    <w:p w14:paraId="6A2EDB9C" w14:textId="77777777" w:rsidR="00CF01FE" w:rsidRPr="009A7D8A" w:rsidRDefault="00CF01FE" w:rsidP="00CF01FE">
      <w:pPr>
        <w:autoSpaceDE w:val="0"/>
        <w:autoSpaceDN w:val="0"/>
        <w:adjustRightInd w:val="0"/>
        <w:jc w:val="both"/>
        <w:rPr>
          <w:b/>
          <w:sz w:val="20"/>
          <w:szCs w:val="20"/>
        </w:rPr>
      </w:pPr>
      <w:r w:rsidRPr="009A7D8A">
        <w:rPr>
          <w:b/>
          <w:sz w:val="20"/>
          <w:szCs w:val="20"/>
        </w:rPr>
        <w:t>- 1 (jedan) nadzorni inženjer strojarskih radova</w:t>
      </w:r>
    </w:p>
    <w:p w14:paraId="22ABE264" w14:textId="77777777" w:rsidR="00CF01FE" w:rsidRPr="009A7D8A" w:rsidRDefault="00CF01FE" w:rsidP="00CF01FE">
      <w:pPr>
        <w:autoSpaceDE w:val="0"/>
        <w:autoSpaceDN w:val="0"/>
        <w:adjustRightInd w:val="0"/>
        <w:jc w:val="both"/>
        <w:rPr>
          <w:sz w:val="20"/>
          <w:szCs w:val="20"/>
        </w:rPr>
      </w:pPr>
      <w:r w:rsidRPr="009A7D8A">
        <w:rPr>
          <w:sz w:val="20"/>
          <w:szCs w:val="20"/>
        </w:rPr>
        <w:t>2 slična gradilišta</w:t>
      </w:r>
      <w:r w:rsidRPr="009A7D8A">
        <w:rPr>
          <w:sz w:val="20"/>
          <w:szCs w:val="20"/>
        </w:rPr>
        <w:tab/>
      </w:r>
      <w:r w:rsidRPr="009A7D8A">
        <w:rPr>
          <w:sz w:val="20"/>
          <w:szCs w:val="20"/>
        </w:rPr>
        <w:tab/>
        <w:t>5 bodova</w:t>
      </w:r>
    </w:p>
    <w:p w14:paraId="3718CD54" w14:textId="77777777" w:rsidR="00CF01FE" w:rsidRPr="009A7D8A" w:rsidRDefault="00CF01FE" w:rsidP="00CF01FE">
      <w:pPr>
        <w:autoSpaceDE w:val="0"/>
        <w:autoSpaceDN w:val="0"/>
        <w:adjustRightInd w:val="0"/>
        <w:jc w:val="both"/>
        <w:rPr>
          <w:sz w:val="20"/>
          <w:szCs w:val="20"/>
        </w:rPr>
      </w:pPr>
      <w:r w:rsidRPr="009A7D8A">
        <w:rPr>
          <w:sz w:val="20"/>
          <w:szCs w:val="20"/>
        </w:rPr>
        <w:t>3 slična gradilišta</w:t>
      </w:r>
      <w:r w:rsidRPr="009A7D8A">
        <w:rPr>
          <w:sz w:val="20"/>
          <w:szCs w:val="20"/>
        </w:rPr>
        <w:tab/>
      </w:r>
      <w:r w:rsidRPr="009A7D8A">
        <w:rPr>
          <w:sz w:val="20"/>
          <w:szCs w:val="20"/>
        </w:rPr>
        <w:tab/>
        <w:t>10 bodova</w:t>
      </w:r>
    </w:p>
    <w:p w14:paraId="4D89CF6E" w14:textId="77777777" w:rsidR="00CF01FE" w:rsidRPr="009A7D8A" w:rsidRDefault="00CF01FE" w:rsidP="00CF01FE">
      <w:pPr>
        <w:autoSpaceDE w:val="0"/>
        <w:autoSpaceDN w:val="0"/>
        <w:adjustRightInd w:val="0"/>
        <w:jc w:val="both"/>
        <w:rPr>
          <w:sz w:val="20"/>
          <w:szCs w:val="20"/>
        </w:rPr>
      </w:pPr>
      <w:r w:rsidRPr="009A7D8A">
        <w:rPr>
          <w:sz w:val="20"/>
          <w:szCs w:val="20"/>
        </w:rPr>
        <w:t>4 i više sličnih gradilišta    15 bodova</w:t>
      </w:r>
    </w:p>
    <w:p w14:paraId="3AE7867A" w14:textId="77777777" w:rsidR="00CF01FE" w:rsidRPr="009A7D8A" w:rsidRDefault="00CF01FE" w:rsidP="00CF01FE">
      <w:pPr>
        <w:autoSpaceDE w:val="0"/>
        <w:autoSpaceDN w:val="0"/>
        <w:adjustRightInd w:val="0"/>
        <w:jc w:val="both"/>
        <w:rPr>
          <w:sz w:val="20"/>
          <w:szCs w:val="20"/>
        </w:rPr>
      </w:pPr>
    </w:p>
    <w:p w14:paraId="5F1ED627" w14:textId="77777777" w:rsidR="00CF01FE" w:rsidRPr="009A7D8A" w:rsidRDefault="00CF01FE" w:rsidP="00CF01FE">
      <w:pPr>
        <w:autoSpaceDE w:val="0"/>
        <w:autoSpaceDN w:val="0"/>
        <w:adjustRightInd w:val="0"/>
        <w:jc w:val="both"/>
        <w:rPr>
          <w:b/>
          <w:sz w:val="20"/>
          <w:szCs w:val="20"/>
        </w:rPr>
      </w:pPr>
      <w:bookmarkStart w:id="2" w:name="_Hlk22886653"/>
      <w:r w:rsidRPr="009A7D8A">
        <w:rPr>
          <w:b/>
          <w:sz w:val="20"/>
          <w:szCs w:val="20"/>
        </w:rPr>
        <w:t>- 1 (jedan) ovlašteni inženjer geodezije (nadzorni inženjer za geodetske radove)</w:t>
      </w:r>
    </w:p>
    <w:bookmarkEnd w:id="2"/>
    <w:p w14:paraId="3D0A7C39" w14:textId="77777777" w:rsidR="00CF01FE" w:rsidRPr="009A7D8A" w:rsidRDefault="00CF01FE" w:rsidP="00CF01FE">
      <w:pPr>
        <w:autoSpaceDE w:val="0"/>
        <w:autoSpaceDN w:val="0"/>
        <w:adjustRightInd w:val="0"/>
        <w:jc w:val="both"/>
        <w:rPr>
          <w:sz w:val="20"/>
          <w:szCs w:val="20"/>
        </w:rPr>
      </w:pPr>
      <w:r w:rsidRPr="009A7D8A">
        <w:rPr>
          <w:sz w:val="20"/>
          <w:szCs w:val="20"/>
        </w:rPr>
        <w:t>-1 (jedno) slično gradilište na kojima je obavljao poslove ovlaštenog inženjera geodezije (nadzornog inženjera za geodetske radove) i izradio je geodetski elaborat izvedenog stanja - 3 boda</w:t>
      </w:r>
    </w:p>
    <w:p w14:paraId="564C5951" w14:textId="77777777" w:rsidR="00CF01FE" w:rsidRPr="009A7D8A" w:rsidRDefault="00CF01FE" w:rsidP="00CF01FE">
      <w:pPr>
        <w:autoSpaceDE w:val="0"/>
        <w:autoSpaceDN w:val="0"/>
        <w:adjustRightInd w:val="0"/>
        <w:jc w:val="both"/>
        <w:rPr>
          <w:sz w:val="20"/>
          <w:szCs w:val="20"/>
        </w:rPr>
      </w:pPr>
      <w:r w:rsidRPr="009A7D8A">
        <w:rPr>
          <w:sz w:val="20"/>
          <w:szCs w:val="20"/>
        </w:rPr>
        <w:t>- 2 (dva ili više) slična gradilišta na kojima je obavljao poslove nadzornog inženjera za geodetske radove i izradio je geodetski elaborat izvedenog stanja - 5 bodova</w:t>
      </w:r>
    </w:p>
    <w:p w14:paraId="4A0B649F" w14:textId="77777777" w:rsidR="00CF01FE" w:rsidRPr="009A7D8A" w:rsidRDefault="00CF01FE" w:rsidP="00CF01FE">
      <w:pPr>
        <w:autoSpaceDE w:val="0"/>
        <w:autoSpaceDN w:val="0"/>
        <w:adjustRightInd w:val="0"/>
        <w:jc w:val="both"/>
        <w:rPr>
          <w:sz w:val="20"/>
          <w:szCs w:val="20"/>
        </w:rPr>
      </w:pPr>
    </w:p>
    <w:p w14:paraId="32200CB1" w14:textId="77777777" w:rsidR="00CF01FE" w:rsidRPr="009A7D8A" w:rsidRDefault="00CF01FE" w:rsidP="00CF01FE">
      <w:pPr>
        <w:autoSpaceDE w:val="0"/>
        <w:autoSpaceDN w:val="0"/>
        <w:adjustRightInd w:val="0"/>
        <w:jc w:val="both"/>
        <w:rPr>
          <w:sz w:val="20"/>
          <w:szCs w:val="20"/>
        </w:rPr>
      </w:pPr>
      <w:r w:rsidRPr="009A7D8A">
        <w:rPr>
          <w:b/>
          <w:sz w:val="20"/>
          <w:szCs w:val="20"/>
        </w:rPr>
        <w:t>Slična gradilišta</w:t>
      </w:r>
      <w:r w:rsidRPr="009A7D8A">
        <w:rPr>
          <w:sz w:val="20"/>
          <w:szCs w:val="20"/>
        </w:rPr>
        <w:t xml:space="preserve"> navedena u osobnim referencama tehničkih stručnjaka su u potpunosti dovršeni radovi na gradilištima čija se sličnost utvrđuje u odnosu na predmet postupka javne nabave za koji se provodi bodovanje.</w:t>
      </w:r>
    </w:p>
    <w:p w14:paraId="1293AF7B" w14:textId="77777777" w:rsidR="00CF01FE" w:rsidRPr="009A7D8A" w:rsidRDefault="00CF01FE" w:rsidP="00CF01FE">
      <w:pPr>
        <w:autoSpaceDE w:val="0"/>
        <w:autoSpaceDN w:val="0"/>
        <w:adjustRightInd w:val="0"/>
        <w:jc w:val="both"/>
        <w:rPr>
          <w:sz w:val="20"/>
          <w:szCs w:val="20"/>
          <w:lang w:val="x-none"/>
        </w:rPr>
      </w:pPr>
      <w:r w:rsidRPr="009A7D8A">
        <w:rPr>
          <w:sz w:val="20"/>
          <w:szCs w:val="20"/>
          <w:lang w:val="x-none"/>
        </w:rPr>
        <w:lastRenderedPageBreak/>
        <w:t xml:space="preserve">„OSOBNA REFERENCA“ </w:t>
      </w:r>
      <w:r w:rsidRPr="009A7D8A">
        <w:rPr>
          <w:sz w:val="20"/>
          <w:szCs w:val="20"/>
        </w:rPr>
        <w:t xml:space="preserve">(Prilog 1.) </w:t>
      </w:r>
      <w:r w:rsidRPr="009A7D8A">
        <w:rPr>
          <w:sz w:val="20"/>
          <w:szCs w:val="20"/>
          <w:lang w:val="x-none"/>
        </w:rPr>
        <w:t xml:space="preserve">tehničkog stručnjaka </w:t>
      </w:r>
      <w:r w:rsidRPr="009A7D8A">
        <w:rPr>
          <w:sz w:val="20"/>
          <w:szCs w:val="20"/>
        </w:rPr>
        <w:t>treba sadržavati</w:t>
      </w:r>
      <w:r w:rsidRPr="009A7D8A">
        <w:rPr>
          <w:sz w:val="20"/>
          <w:szCs w:val="20"/>
          <w:lang w:val="x-none"/>
        </w:rPr>
        <w:t xml:space="preserve"> popis vrsta izvršenog posla pojedinog tehničkog stručnjaka kao i ostal</w:t>
      </w:r>
      <w:r w:rsidRPr="009A7D8A">
        <w:rPr>
          <w:sz w:val="20"/>
          <w:szCs w:val="20"/>
        </w:rPr>
        <w:t>e</w:t>
      </w:r>
      <w:r w:rsidRPr="009A7D8A">
        <w:rPr>
          <w:sz w:val="20"/>
          <w:szCs w:val="20"/>
          <w:lang w:val="x-none"/>
        </w:rPr>
        <w:t xml:space="preserve"> bitn</w:t>
      </w:r>
      <w:r w:rsidRPr="009A7D8A">
        <w:rPr>
          <w:sz w:val="20"/>
          <w:szCs w:val="20"/>
        </w:rPr>
        <w:t>e</w:t>
      </w:r>
      <w:r w:rsidRPr="009A7D8A">
        <w:rPr>
          <w:sz w:val="20"/>
          <w:szCs w:val="20"/>
          <w:lang w:val="x-none"/>
        </w:rPr>
        <w:t xml:space="preserve"> poda</w:t>
      </w:r>
      <w:r w:rsidRPr="009A7D8A">
        <w:rPr>
          <w:sz w:val="20"/>
          <w:szCs w:val="20"/>
        </w:rPr>
        <w:t>tke</w:t>
      </w:r>
      <w:r w:rsidRPr="009A7D8A">
        <w:rPr>
          <w:sz w:val="20"/>
          <w:szCs w:val="20"/>
          <w:lang w:val="x-none"/>
        </w:rPr>
        <w:t xml:space="preserve"> temeljem kojih se vrednuje tehnički dio ponude</w:t>
      </w:r>
      <w:r w:rsidRPr="009A7D8A">
        <w:rPr>
          <w:sz w:val="20"/>
          <w:szCs w:val="20"/>
        </w:rPr>
        <w:t xml:space="preserve"> i treba biti ovjerena od strane naručitelja</w:t>
      </w:r>
      <w:r w:rsidRPr="009A7D8A">
        <w:rPr>
          <w:sz w:val="20"/>
          <w:szCs w:val="20"/>
          <w:lang w:val="x-none"/>
        </w:rPr>
        <w:t>.</w:t>
      </w:r>
    </w:p>
    <w:p w14:paraId="46BFB89B" w14:textId="77777777" w:rsidR="00CF01FE" w:rsidRPr="009A7D8A" w:rsidRDefault="00CF01FE" w:rsidP="00CF01FE">
      <w:pPr>
        <w:autoSpaceDE w:val="0"/>
        <w:autoSpaceDN w:val="0"/>
        <w:adjustRightInd w:val="0"/>
        <w:jc w:val="both"/>
        <w:rPr>
          <w:sz w:val="20"/>
          <w:szCs w:val="20"/>
          <w:lang w:val="x-none"/>
        </w:rPr>
      </w:pPr>
    </w:p>
    <w:p w14:paraId="4419F19E" w14:textId="77777777" w:rsidR="00CF01FE" w:rsidRPr="009A7D8A" w:rsidRDefault="00CF01FE" w:rsidP="00CF01FE">
      <w:pPr>
        <w:autoSpaceDE w:val="0"/>
        <w:autoSpaceDN w:val="0"/>
        <w:adjustRightInd w:val="0"/>
        <w:jc w:val="both"/>
        <w:rPr>
          <w:sz w:val="20"/>
          <w:szCs w:val="20"/>
        </w:rPr>
      </w:pPr>
      <w:r w:rsidRPr="009A7D8A">
        <w:rPr>
          <w:sz w:val="20"/>
          <w:szCs w:val="20"/>
        </w:rPr>
        <w:t>Uz gore navedeni Prilog 1. gospodarski subjekt je dužan kao dokaz priložiti potvrde druge ugovorne strane o izvršenim uslugama nadzora na kojima je vidljivo da je navedena osoba bila ovlaštena ili priložiti imenovanja nadzornog inženjera za izvedene usluge nadzora. Potvrde ili imenovanja moraju se odnositi na izvršene usluge nadzora na gradilištima čija se sličnost utvrđuje u odnosu na predmet postupka javne nabave za koji se provodi bodovanje, a čija je vrijednost usluga nadzora bila jednaka ili veća od procijenjene vrijednosti za usluge nadzora u ovom postupku.</w:t>
      </w:r>
    </w:p>
    <w:p w14:paraId="32571609" w14:textId="77777777" w:rsidR="00CF01FE" w:rsidRPr="009A7D8A" w:rsidRDefault="00CF01FE" w:rsidP="00CF01FE">
      <w:pPr>
        <w:autoSpaceDE w:val="0"/>
        <w:autoSpaceDN w:val="0"/>
        <w:adjustRightInd w:val="0"/>
        <w:jc w:val="both"/>
        <w:rPr>
          <w:sz w:val="20"/>
          <w:szCs w:val="20"/>
          <w:highlight w:val="yellow"/>
          <w:lang w:val="x-none"/>
        </w:rPr>
      </w:pPr>
    </w:p>
    <w:p w14:paraId="51F536BA" w14:textId="77777777" w:rsidR="00CF01FE" w:rsidRPr="009A7D8A" w:rsidRDefault="00CF01FE" w:rsidP="00CF01FE">
      <w:pPr>
        <w:autoSpaceDE w:val="0"/>
        <w:autoSpaceDN w:val="0"/>
        <w:adjustRightInd w:val="0"/>
        <w:jc w:val="both"/>
        <w:rPr>
          <w:sz w:val="20"/>
          <w:szCs w:val="20"/>
          <w:lang w:val="x-none"/>
        </w:rPr>
      </w:pPr>
      <w:r w:rsidRPr="009A7D8A">
        <w:rPr>
          <w:sz w:val="20"/>
          <w:szCs w:val="20"/>
          <w:lang w:val="x-none"/>
        </w:rPr>
        <w:t xml:space="preserve">Maksimalni broj bodova koji ponuditelj može dobiti prema ovom kriteriju je </w:t>
      </w:r>
      <w:r w:rsidRPr="009A7D8A">
        <w:rPr>
          <w:sz w:val="20"/>
          <w:szCs w:val="20"/>
        </w:rPr>
        <w:t>3</w:t>
      </w:r>
      <w:r w:rsidRPr="009A7D8A">
        <w:rPr>
          <w:sz w:val="20"/>
          <w:szCs w:val="20"/>
          <w:lang w:val="x-none"/>
        </w:rPr>
        <w:t>0. Onaj ponuditelj koji dostavi najviše potvrda ukupno za sve stručnjake dobit će maksimalni broj bodova.</w:t>
      </w:r>
    </w:p>
    <w:p w14:paraId="47416725" w14:textId="77777777" w:rsidR="00CF01FE" w:rsidRPr="009A7D8A" w:rsidRDefault="00CF01FE" w:rsidP="00CF01FE">
      <w:pPr>
        <w:autoSpaceDE w:val="0"/>
        <w:autoSpaceDN w:val="0"/>
        <w:adjustRightInd w:val="0"/>
        <w:jc w:val="both"/>
        <w:rPr>
          <w:sz w:val="20"/>
          <w:szCs w:val="20"/>
          <w:lang w:val="x-none"/>
        </w:rPr>
      </w:pPr>
      <w:r w:rsidRPr="009A7D8A">
        <w:rPr>
          <w:sz w:val="20"/>
          <w:szCs w:val="20"/>
          <w:lang w:val="x-none"/>
        </w:rPr>
        <w:t>Bodovna vrijednost prema ovom kriteriju izračunava se prema slijedećoj formuli:</w:t>
      </w:r>
    </w:p>
    <w:p w14:paraId="331ECDA9" w14:textId="77777777" w:rsidR="00CF01FE" w:rsidRPr="009A7D8A" w:rsidRDefault="00CF01FE" w:rsidP="00CF01FE">
      <w:pPr>
        <w:autoSpaceDE w:val="0"/>
        <w:autoSpaceDN w:val="0"/>
        <w:adjustRightInd w:val="0"/>
        <w:jc w:val="both"/>
        <w:rPr>
          <w:sz w:val="20"/>
          <w:szCs w:val="20"/>
          <w:highlight w:val="yellow"/>
          <w:lang w:val="x-none"/>
        </w:rPr>
      </w:pPr>
      <w:r w:rsidRPr="009A7D8A">
        <w:rPr>
          <w:sz w:val="20"/>
          <w:szCs w:val="20"/>
        </w:rPr>
        <w:t xml:space="preserve">TEH = </w:t>
      </w:r>
      <w:r w:rsidRPr="009A7D8A">
        <w:rPr>
          <w:sz w:val="20"/>
          <w:szCs w:val="20"/>
          <w:lang w:val="x-none"/>
        </w:rPr>
        <w:t xml:space="preserve">Broj bodova ponude koja se ocjenjuje/Broj bodova ponude sa najvećim broj bodova * </w:t>
      </w:r>
      <w:r w:rsidRPr="009A7D8A">
        <w:rPr>
          <w:sz w:val="20"/>
          <w:szCs w:val="20"/>
        </w:rPr>
        <w:t>3</w:t>
      </w:r>
      <w:r w:rsidRPr="009A7D8A">
        <w:rPr>
          <w:sz w:val="20"/>
          <w:szCs w:val="20"/>
          <w:lang w:val="x-none"/>
        </w:rPr>
        <w:t>0</w:t>
      </w:r>
    </w:p>
    <w:p w14:paraId="3FC4905B" w14:textId="77777777" w:rsidR="00CF01FE" w:rsidRPr="00267624" w:rsidRDefault="00CF01FE" w:rsidP="00CF01FE">
      <w:pPr>
        <w:jc w:val="both"/>
        <w:rPr>
          <w:sz w:val="20"/>
          <w:szCs w:val="20"/>
        </w:rPr>
      </w:pPr>
    </w:p>
    <w:p w14:paraId="72E2C33B" w14:textId="77777777" w:rsidR="00CF01FE" w:rsidRPr="00CB0048" w:rsidRDefault="00CF01FE" w:rsidP="00CF01FE">
      <w:pPr>
        <w:pStyle w:val="ListParagraph"/>
        <w:widowControl w:val="0"/>
        <w:numPr>
          <w:ilvl w:val="0"/>
          <w:numId w:val="1"/>
        </w:numPr>
        <w:autoSpaceDE w:val="0"/>
        <w:autoSpaceDN w:val="0"/>
        <w:adjustRightInd w:val="0"/>
        <w:ind w:left="426" w:hanging="426"/>
        <w:jc w:val="both"/>
        <w:rPr>
          <w:rFonts w:ascii="Times New Roman" w:hAnsi="Times New Roman"/>
          <w:b/>
          <w:sz w:val="20"/>
          <w:szCs w:val="20"/>
        </w:rPr>
      </w:pPr>
      <w:r w:rsidRPr="00CB0048">
        <w:rPr>
          <w:rFonts w:ascii="Times New Roman" w:hAnsi="Times New Roman"/>
          <w:b/>
          <w:sz w:val="20"/>
          <w:szCs w:val="20"/>
        </w:rPr>
        <w:t>JAMSTVA</w:t>
      </w:r>
    </w:p>
    <w:p w14:paraId="006895EA" w14:textId="77777777" w:rsidR="00CF01FE" w:rsidRPr="00E91EBE" w:rsidRDefault="00CF01FE" w:rsidP="00CF01FE">
      <w:pPr>
        <w:widowControl w:val="0"/>
        <w:numPr>
          <w:ilvl w:val="1"/>
          <w:numId w:val="1"/>
        </w:numPr>
        <w:autoSpaceDE w:val="0"/>
        <w:autoSpaceDN w:val="0"/>
        <w:adjustRightInd w:val="0"/>
        <w:spacing w:after="200" w:line="276" w:lineRule="auto"/>
        <w:ind w:left="426" w:hanging="426"/>
        <w:contextualSpacing/>
        <w:jc w:val="both"/>
        <w:rPr>
          <w:rFonts w:eastAsia="Calibri"/>
          <w:b/>
          <w:sz w:val="20"/>
          <w:szCs w:val="20"/>
          <w:lang w:eastAsia="en-US"/>
        </w:rPr>
      </w:pPr>
      <w:r w:rsidRPr="00E91EBE">
        <w:rPr>
          <w:rFonts w:eastAsia="Calibri"/>
          <w:b/>
          <w:sz w:val="20"/>
          <w:szCs w:val="20"/>
          <w:lang w:eastAsia="en-US"/>
        </w:rPr>
        <w:t>Jamstvo za ozbiljnost ponude</w:t>
      </w:r>
    </w:p>
    <w:p w14:paraId="474BDFA4" w14:textId="77777777" w:rsidR="00CF01FE" w:rsidRPr="00E91EBE" w:rsidRDefault="00CF01FE" w:rsidP="00CF01FE">
      <w:pPr>
        <w:widowControl w:val="0"/>
        <w:autoSpaceDE w:val="0"/>
        <w:autoSpaceDN w:val="0"/>
        <w:adjustRightInd w:val="0"/>
        <w:ind w:left="360"/>
        <w:jc w:val="both"/>
        <w:rPr>
          <w:rFonts w:eastAsiaTheme="minorEastAsia"/>
          <w:sz w:val="20"/>
          <w:szCs w:val="20"/>
        </w:rPr>
      </w:pPr>
      <w:r w:rsidRPr="00E91EBE">
        <w:rPr>
          <w:rFonts w:eastAsiaTheme="minorEastAsia"/>
          <w:sz w:val="20"/>
          <w:szCs w:val="20"/>
        </w:rPr>
        <w:t>Gospodarski subjekt je dužan uz ponudu dostaviti ovjerenu bjanko zadužnicu ponuditelja na iznos 5.000,00 kuna, kao jamstvo za ozbiljnost ponude. Ukoliko gospodarski subjekt ne dostavi navedeno jamstvo, njegova ponuda se</w:t>
      </w:r>
      <w:r>
        <w:rPr>
          <w:rFonts w:eastAsiaTheme="minorEastAsia"/>
          <w:sz w:val="20"/>
          <w:szCs w:val="20"/>
        </w:rPr>
        <w:t xml:space="preserve"> neće razmatrati</w:t>
      </w:r>
      <w:r w:rsidRPr="00E91EBE">
        <w:rPr>
          <w:rFonts w:eastAsiaTheme="minorEastAsia"/>
          <w:sz w:val="20"/>
          <w:szCs w:val="20"/>
        </w:rPr>
        <w:t>.</w:t>
      </w:r>
    </w:p>
    <w:p w14:paraId="44CF61CF" w14:textId="77777777" w:rsidR="00CF01FE" w:rsidRPr="00E91EBE" w:rsidRDefault="00CF01FE" w:rsidP="00CF01FE">
      <w:pPr>
        <w:widowControl w:val="0"/>
        <w:autoSpaceDE w:val="0"/>
        <w:autoSpaceDN w:val="0"/>
        <w:adjustRightInd w:val="0"/>
        <w:ind w:left="360"/>
        <w:jc w:val="both"/>
        <w:rPr>
          <w:rFonts w:eastAsiaTheme="minorEastAsia"/>
          <w:b/>
          <w:sz w:val="20"/>
          <w:szCs w:val="20"/>
        </w:rPr>
      </w:pPr>
    </w:p>
    <w:p w14:paraId="62E81225" w14:textId="77777777" w:rsidR="00CF01FE" w:rsidRPr="00E91EBE" w:rsidRDefault="00CF01FE" w:rsidP="00CF01FE">
      <w:pPr>
        <w:widowControl w:val="0"/>
        <w:numPr>
          <w:ilvl w:val="1"/>
          <w:numId w:val="1"/>
        </w:numPr>
        <w:autoSpaceDE w:val="0"/>
        <w:autoSpaceDN w:val="0"/>
        <w:adjustRightInd w:val="0"/>
        <w:spacing w:after="200"/>
        <w:contextualSpacing/>
        <w:jc w:val="both"/>
        <w:rPr>
          <w:b/>
          <w:sz w:val="20"/>
          <w:szCs w:val="20"/>
        </w:rPr>
      </w:pPr>
      <w:r w:rsidRPr="00E91EBE">
        <w:rPr>
          <w:b/>
          <w:sz w:val="20"/>
          <w:szCs w:val="20"/>
        </w:rPr>
        <w:t>Jamstvo za uredno ispunjenje ugovora</w:t>
      </w:r>
    </w:p>
    <w:p w14:paraId="7C0D0E5F" w14:textId="77777777" w:rsidR="00CF01FE" w:rsidRPr="00E91EBE" w:rsidRDefault="00CF01FE" w:rsidP="00CF01FE">
      <w:pPr>
        <w:widowControl w:val="0"/>
        <w:autoSpaceDE w:val="0"/>
        <w:autoSpaceDN w:val="0"/>
        <w:adjustRightInd w:val="0"/>
        <w:ind w:left="360"/>
        <w:jc w:val="both"/>
        <w:rPr>
          <w:sz w:val="20"/>
          <w:szCs w:val="20"/>
        </w:rPr>
      </w:pPr>
      <w:r w:rsidRPr="00E91EBE">
        <w:rPr>
          <w:rFonts w:eastAsiaTheme="minorEastAsia"/>
          <w:sz w:val="20"/>
          <w:szCs w:val="20"/>
        </w:rPr>
        <w:t>Odabrani ponuditelj mora dostaviti Naručitelju, u roku od 8 dana od dana potpisa ugovora ovjerenu bjanko zadužnicu ponuditelja koja pokriva iznos 10% ugovorenih radova bez PDV-a, kao instrument jamstva za uredno ispunjenje ugovora.</w:t>
      </w:r>
      <w:r>
        <w:rPr>
          <w:rFonts w:eastAsiaTheme="minorEastAsia"/>
          <w:sz w:val="20"/>
          <w:szCs w:val="20"/>
        </w:rPr>
        <w:t xml:space="preserve"> </w:t>
      </w:r>
    </w:p>
    <w:p w14:paraId="1BED5929" w14:textId="77777777" w:rsidR="00CF01FE" w:rsidRPr="00E91EBE" w:rsidRDefault="00CF01FE" w:rsidP="00CF01FE">
      <w:pPr>
        <w:widowControl w:val="0"/>
        <w:autoSpaceDE w:val="0"/>
        <w:autoSpaceDN w:val="0"/>
        <w:adjustRightInd w:val="0"/>
        <w:ind w:left="360"/>
        <w:jc w:val="both"/>
        <w:rPr>
          <w:rFonts w:eastAsiaTheme="minorEastAsia"/>
          <w:sz w:val="20"/>
          <w:szCs w:val="20"/>
        </w:rPr>
      </w:pPr>
      <w:r w:rsidRPr="00E91EBE">
        <w:rPr>
          <w:rFonts w:eastAsiaTheme="minorEastAsia"/>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14:paraId="7B823D1A" w14:textId="77777777" w:rsidR="00CF01FE" w:rsidRPr="00F075EF" w:rsidRDefault="00CF01FE" w:rsidP="00CF01FE">
      <w:pPr>
        <w:jc w:val="both"/>
        <w:rPr>
          <w:sz w:val="20"/>
          <w:szCs w:val="20"/>
        </w:rPr>
      </w:pPr>
    </w:p>
    <w:p w14:paraId="4E6F0C06" w14:textId="77777777" w:rsidR="00CF01FE" w:rsidRPr="00F075EF" w:rsidRDefault="00CF01FE" w:rsidP="00CF01FE">
      <w:pPr>
        <w:pStyle w:val="ListParagraph"/>
        <w:numPr>
          <w:ilvl w:val="0"/>
          <w:numId w:val="1"/>
        </w:numPr>
        <w:spacing w:line="240" w:lineRule="auto"/>
        <w:ind w:left="284" w:hanging="284"/>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PODACI O PONUDI</w:t>
      </w:r>
    </w:p>
    <w:p w14:paraId="152D2C82" w14:textId="77777777" w:rsidR="00CF01FE" w:rsidRPr="00F075EF" w:rsidRDefault="00CF01FE" w:rsidP="00CF01FE">
      <w:pPr>
        <w:pStyle w:val="ListParagraph"/>
        <w:spacing w:line="240" w:lineRule="auto"/>
        <w:ind w:left="426" w:hanging="142"/>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Pri izradi ponude ponuditelj se mora pridržavati zahtjeva i uvjeta iz </w:t>
      </w:r>
      <w:r>
        <w:rPr>
          <w:rFonts w:ascii="Times New Roman" w:eastAsia="Times New Roman" w:hAnsi="Times New Roman"/>
          <w:sz w:val="20"/>
          <w:szCs w:val="20"/>
          <w:lang w:eastAsia="hr-HR"/>
        </w:rPr>
        <w:t>ovog Poziva</w:t>
      </w:r>
      <w:r w:rsidRPr="00F075EF">
        <w:rPr>
          <w:rFonts w:ascii="Times New Roman" w:eastAsia="Times New Roman" w:hAnsi="Times New Roman"/>
          <w:sz w:val="20"/>
          <w:szCs w:val="20"/>
          <w:lang w:eastAsia="hr-HR"/>
        </w:rPr>
        <w:t>.</w:t>
      </w:r>
    </w:p>
    <w:p w14:paraId="0111210A" w14:textId="77777777" w:rsidR="00CF01FE" w:rsidRPr="000949A2" w:rsidRDefault="00CF01FE" w:rsidP="00CF01FE">
      <w:pPr>
        <w:pStyle w:val="ListParagraph"/>
        <w:spacing w:line="240" w:lineRule="auto"/>
        <w:ind w:left="0"/>
        <w:jc w:val="both"/>
        <w:rPr>
          <w:rFonts w:ascii="Times New Roman" w:eastAsia="Times New Roman" w:hAnsi="Times New Roman"/>
          <w:sz w:val="20"/>
          <w:szCs w:val="20"/>
          <w:lang w:eastAsia="hr-HR"/>
        </w:rPr>
      </w:pPr>
    </w:p>
    <w:p w14:paraId="092D3DC0" w14:textId="77777777" w:rsidR="00CF01FE" w:rsidRPr="00F075EF" w:rsidRDefault="00CF01FE" w:rsidP="00CF01FE">
      <w:pPr>
        <w:pStyle w:val="ListParagraph"/>
        <w:numPr>
          <w:ilvl w:val="1"/>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Način i rok dostave ponuda</w:t>
      </w:r>
    </w:p>
    <w:p w14:paraId="27A69C4F" w14:textId="77777777" w:rsidR="00CF01FE" w:rsidRPr="00F075EF" w:rsidRDefault="00CF01FE" w:rsidP="00CF01FE">
      <w:pPr>
        <w:pStyle w:val="ListParagraph"/>
        <w:spacing w:line="240" w:lineRule="auto"/>
        <w:ind w:left="426"/>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Ponuda se dostavlja u zatvorenoj omotnici putem pošte ili neposredno na adresu: Grad Bakar, </w:t>
      </w:r>
      <w:r>
        <w:rPr>
          <w:rFonts w:ascii="Times New Roman" w:eastAsia="Times New Roman" w:hAnsi="Times New Roman"/>
          <w:sz w:val="20"/>
          <w:szCs w:val="20"/>
          <w:lang w:eastAsia="hr-HR"/>
        </w:rPr>
        <w:t>Primorje 39</w:t>
      </w:r>
      <w:r w:rsidRPr="00F075EF">
        <w:rPr>
          <w:rFonts w:ascii="Times New Roman" w:eastAsia="Times New Roman" w:hAnsi="Times New Roman"/>
          <w:sz w:val="20"/>
          <w:szCs w:val="20"/>
          <w:lang w:eastAsia="hr-HR"/>
        </w:rPr>
        <w:t>, 51222 Bakar.</w:t>
      </w:r>
    </w:p>
    <w:p w14:paraId="3DC75276" w14:textId="77777777" w:rsidR="00CF01FE" w:rsidRPr="00F075EF" w:rsidRDefault="00CF01FE" w:rsidP="00CF01FE">
      <w:pPr>
        <w:pStyle w:val="ListParagraph"/>
        <w:spacing w:line="240" w:lineRule="auto"/>
        <w:ind w:left="426"/>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Na omotnici ponude mora biti naznačeno: naziv i adresa ponuditelja, naziv i adresa naručitelja, i naznaka: „ne otvaraj – ponuda za </w:t>
      </w:r>
      <w:r>
        <w:rPr>
          <w:rFonts w:ascii="Times New Roman" w:eastAsia="Times New Roman" w:hAnsi="Times New Roman"/>
          <w:sz w:val="20"/>
          <w:szCs w:val="20"/>
          <w:lang w:eastAsia="hr-HR"/>
        </w:rPr>
        <w:t xml:space="preserve">uslugu nadzora </w:t>
      </w:r>
      <w:r w:rsidRPr="00004DFA">
        <w:rPr>
          <w:rFonts w:ascii="Times New Roman" w:eastAsia="Times New Roman" w:hAnsi="Times New Roman"/>
          <w:sz w:val="20"/>
          <w:szCs w:val="20"/>
          <w:lang w:eastAsia="hr-HR"/>
        </w:rPr>
        <w:t xml:space="preserve">nad </w:t>
      </w:r>
      <w:r>
        <w:rPr>
          <w:rFonts w:ascii="Times New Roman" w:eastAsia="Times New Roman" w:hAnsi="Times New Roman"/>
          <w:sz w:val="20"/>
          <w:szCs w:val="20"/>
          <w:lang w:eastAsia="hr-HR"/>
        </w:rPr>
        <w:t>izvođenjem radova na izgradnji prometnice B5.4 i B9.1 u Industrijskoj zoni Kukuljanovo.“</w:t>
      </w:r>
    </w:p>
    <w:p w14:paraId="22B34D33" w14:textId="77777777" w:rsidR="00CF01FE" w:rsidRPr="00F075EF" w:rsidRDefault="00CF01FE" w:rsidP="00CF01FE">
      <w:pPr>
        <w:pStyle w:val="ListParagraph"/>
        <w:spacing w:line="240" w:lineRule="auto"/>
        <w:ind w:left="709" w:hanging="283"/>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Krajnji rok za dostavu ponude</w:t>
      </w:r>
      <w:r w:rsidRPr="00903824">
        <w:rPr>
          <w:rFonts w:ascii="Times New Roman" w:eastAsia="Times New Roman" w:hAnsi="Times New Roman"/>
          <w:sz w:val="20"/>
          <w:szCs w:val="20"/>
          <w:lang w:eastAsia="hr-HR"/>
        </w:rPr>
        <w:t>:</w:t>
      </w:r>
      <w:r>
        <w:rPr>
          <w:rFonts w:ascii="Times New Roman" w:eastAsia="Times New Roman" w:hAnsi="Times New Roman"/>
          <w:sz w:val="20"/>
          <w:szCs w:val="20"/>
          <w:lang w:eastAsia="hr-HR"/>
        </w:rPr>
        <w:t xml:space="preserve"> </w:t>
      </w:r>
      <w:r>
        <w:rPr>
          <w:rFonts w:ascii="Times New Roman" w:eastAsia="Times New Roman" w:hAnsi="Times New Roman"/>
          <w:b/>
          <w:sz w:val="20"/>
          <w:szCs w:val="20"/>
          <w:lang w:eastAsia="hr-HR"/>
        </w:rPr>
        <w:t>05</w:t>
      </w:r>
      <w:r w:rsidRPr="00F360F5">
        <w:rPr>
          <w:rFonts w:ascii="Times New Roman" w:eastAsia="Times New Roman" w:hAnsi="Times New Roman"/>
          <w:b/>
          <w:sz w:val="20"/>
          <w:szCs w:val="20"/>
          <w:lang w:eastAsia="hr-HR"/>
        </w:rPr>
        <w:t>.</w:t>
      </w:r>
      <w:r w:rsidRPr="00903824">
        <w:rPr>
          <w:rFonts w:ascii="Times New Roman" w:eastAsia="Times New Roman" w:hAnsi="Times New Roman"/>
          <w:b/>
          <w:sz w:val="20"/>
          <w:szCs w:val="20"/>
          <w:lang w:eastAsia="hr-HR"/>
        </w:rPr>
        <w:t xml:space="preserve"> </w:t>
      </w:r>
      <w:r>
        <w:rPr>
          <w:rFonts w:ascii="Times New Roman" w:eastAsia="Times New Roman" w:hAnsi="Times New Roman"/>
          <w:b/>
          <w:sz w:val="20"/>
          <w:szCs w:val="20"/>
          <w:lang w:eastAsia="hr-HR"/>
        </w:rPr>
        <w:t>prosinca 2019</w:t>
      </w:r>
      <w:r w:rsidRPr="00903824">
        <w:rPr>
          <w:rFonts w:ascii="Times New Roman" w:eastAsia="Times New Roman" w:hAnsi="Times New Roman"/>
          <w:b/>
          <w:sz w:val="20"/>
          <w:szCs w:val="20"/>
          <w:lang w:eastAsia="hr-HR"/>
        </w:rPr>
        <w:t>.</w:t>
      </w:r>
      <w:r>
        <w:rPr>
          <w:rFonts w:ascii="Times New Roman" w:eastAsia="Times New Roman" w:hAnsi="Times New Roman"/>
          <w:sz w:val="20"/>
          <w:szCs w:val="20"/>
          <w:lang w:eastAsia="hr-HR"/>
        </w:rPr>
        <w:t xml:space="preserve"> </w:t>
      </w:r>
      <w:r w:rsidRPr="00AF58B7">
        <w:rPr>
          <w:rFonts w:ascii="Times New Roman" w:eastAsia="Times New Roman" w:hAnsi="Times New Roman"/>
          <w:b/>
          <w:sz w:val="20"/>
          <w:szCs w:val="20"/>
          <w:lang w:eastAsia="hr-HR"/>
        </w:rPr>
        <w:t>do 09:00 sati.</w:t>
      </w:r>
    </w:p>
    <w:p w14:paraId="53A574E5" w14:textId="77777777" w:rsidR="00CF01FE" w:rsidRPr="00F075EF" w:rsidRDefault="00CF01FE" w:rsidP="00CF01FE">
      <w:pPr>
        <w:pStyle w:val="ListParagraph"/>
        <w:spacing w:line="240" w:lineRule="auto"/>
        <w:jc w:val="both"/>
        <w:rPr>
          <w:rFonts w:ascii="Times New Roman" w:eastAsia="Times New Roman" w:hAnsi="Times New Roman"/>
          <w:sz w:val="20"/>
          <w:szCs w:val="20"/>
          <w:lang w:eastAsia="hr-HR"/>
        </w:rPr>
      </w:pPr>
    </w:p>
    <w:p w14:paraId="0D824717" w14:textId="77777777" w:rsidR="00CF01FE" w:rsidRPr="00F075EF" w:rsidRDefault="00CF01FE" w:rsidP="00CF01FE">
      <w:pPr>
        <w:pStyle w:val="ListParagraph"/>
        <w:numPr>
          <w:ilvl w:val="1"/>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Izmjena i/ili dopuna i odustajanje od ponude</w:t>
      </w:r>
    </w:p>
    <w:p w14:paraId="59EE0549" w14:textId="77777777" w:rsidR="00CF01FE" w:rsidRPr="00F075EF" w:rsidRDefault="00CF01FE" w:rsidP="00CF01FE">
      <w:pPr>
        <w:pStyle w:val="ListParagraph"/>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Ponuditelj može do isteka roka za dostavu ponuda dostaviti izmjenu i/ili dopunu ponude.</w:t>
      </w:r>
    </w:p>
    <w:p w14:paraId="1B4DA9BF" w14:textId="77777777" w:rsidR="00CF01FE" w:rsidRPr="00F075EF" w:rsidRDefault="00CF01FE" w:rsidP="00CF01FE">
      <w:pPr>
        <w:pStyle w:val="ListParagraph"/>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Izmjena i/ili dopuna ponude dostavlja se na isti način kao i osnovna ponuda s obveznom naznakom da se radi o izmjeni i/ili dopuni ponude.</w:t>
      </w:r>
    </w:p>
    <w:p w14:paraId="0D75D144" w14:textId="77777777" w:rsidR="00CF01FE" w:rsidRDefault="00CF01FE" w:rsidP="00CF01FE">
      <w:pPr>
        <w:pStyle w:val="ListParagraph"/>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BE9DF1D" w14:textId="77777777" w:rsidR="00CF01FE" w:rsidRPr="00267624" w:rsidRDefault="00CF01FE" w:rsidP="00CF01FE">
      <w:pPr>
        <w:pStyle w:val="ListParagraph"/>
        <w:spacing w:line="240" w:lineRule="auto"/>
        <w:ind w:left="1080"/>
        <w:jc w:val="both"/>
        <w:rPr>
          <w:rFonts w:ascii="Times New Roman" w:eastAsia="Times New Roman" w:hAnsi="Times New Roman"/>
          <w:sz w:val="20"/>
          <w:szCs w:val="20"/>
          <w:lang w:eastAsia="hr-HR"/>
        </w:rPr>
      </w:pPr>
    </w:p>
    <w:p w14:paraId="56214B54" w14:textId="77777777" w:rsidR="00CF01FE" w:rsidRPr="00281C71" w:rsidRDefault="00CF01FE" w:rsidP="00CF01FE">
      <w:pPr>
        <w:pStyle w:val="ListParagraph"/>
        <w:numPr>
          <w:ilvl w:val="1"/>
          <w:numId w:val="1"/>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b/>
          <w:sz w:val="20"/>
          <w:szCs w:val="20"/>
          <w:lang w:eastAsia="hr-HR"/>
        </w:rPr>
        <w:t>Rok valjanosti ponude</w:t>
      </w:r>
      <w:r w:rsidRPr="00F075EF">
        <w:rPr>
          <w:rFonts w:ascii="Times New Roman" w:eastAsia="Times New Roman" w:hAnsi="Times New Roman"/>
          <w:sz w:val="20"/>
          <w:szCs w:val="20"/>
          <w:lang w:eastAsia="hr-HR"/>
        </w:rPr>
        <w:t xml:space="preserve">: 60 dana od krajnjeg roka za </w:t>
      </w:r>
      <w:r>
        <w:rPr>
          <w:rFonts w:ascii="Times New Roman" w:eastAsia="Times New Roman" w:hAnsi="Times New Roman"/>
          <w:sz w:val="20"/>
          <w:szCs w:val="20"/>
          <w:lang w:eastAsia="hr-HR"/>
        </w:rPr>
        <w:t>dostavu</w:t>
      </w:r>
      <w:r w:rsidRPr="00F075EF">
        <w:rPr>
          <w:rFonts w:ascii="Times New Roman" w:eastAsia="Times New Roman" w:hAnsi="Times New Roman"/>
          <w:sz w:val="20"/>
          <w:szCs w:val="20"/>
          <w:lang w:eastAsia="hr-HR"/>
        </w:rPr>
        <w:t xml:space="preserve">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14:paraId="5653AFA7" w14:textId="77777777" w:rsidR="00CF01FE" w:rsidRPr="00D06FE9" w:rsidRDefault="00CF01FE" w:rsidP="00CF01FE">
      <w:pPr>
        <w:pStyle w:val="ListParagraph"/>
        <w:spacing w:line="240" w:lineRule="auto"/>
        <w:jc w:val="both"/>
        <w:rPr>
          <w:rFonts w:ascii="Times New Roman" w:eastAsia="Times New Roman" w:hAnsi="Times New Roman"/>
          <w:sz w:val="20"/>
          <w:szCs w:val="20"/>
          <w:lang w:eastAsia="hr-HR"/>
        </w:rPr>
      </w:pPr>
    </w:p>
    <w:p w14:paraId="63868736" w14:textId="77777777" w:rsidR="00CF01FE" w:rsidRPr="00F075EF" w:rsidRDefault="00CF01FE" w:rsidP="00CF01FE">
      <w:pPr>
        <w:ind w:left="5664" w:firstLine="708"/>
        <w:rPr>
          <w:sz w:val="20"/>
          <w:szCs w:val="20"/>
        </w:rPr>
      </w:pPr>
      <w:r>
        <w:rPr>
          <w:sz w:val="20"/>
          <w:szCs w:val="20"/>
        </w:rPr>
        <w:t xml:space="preserve">              Pročelnik</w:t>
      </w:r>
      <w:r w:rsidRPr="00F075EF">
        <w:rPr>
          <w:sz w:val="20"/>
          <w:szCs w:val="20"/>
        </w:rPr>
        <w:tab/>
      </w:r>
    </w:p>
    <w:p w14:paraId="3AFE11E3" w14:textId="77777777" w:rsidR="00CF01FE" w:rsidRDefault="00CF01FE" w:rsidP="00CF01FE">
      <w:pPr>
        <w:ind w:left="5664" w:firstLine="708"/>
        <w:rPr>
          <w:sz w:val="20"/>
          <w:szCs w:val="20"/>
        </w:rPr>
      </w:pPr>
      <w:r>
        <w:rPr>
          <w:sz w:val="20"/>
          <w:szCs w:val="20"/>
        </w:rPr>
        <w:t>Davor Skočilić, mag.ing.aedif.</w:t>
      </w:r>
    </w:p>
    <w:p w14:paraId="40010130" w14:textId="77777777" w:rsidR="00CF01FE" w:rsidRPr="002E53C0" w:rsidRDefault="00CF01FE" w:rsidP="00CF01FE">
      <w:pPr>
        <w:ind w:right="44"/>
        <w:rPr>
          <w:b/>
          <w:sz w:val="20"/>
          <w:szCs w:val="20"/>
          <w:lang w:eastAsia="en-US"/>
        </w:rPr>
      </w:pPr>
      <w:r w:rsidRPr="002E53C0">
        <w:rPr>
          <w:b/>
          <w:sz w:val="20"/>
          <w:szCs w:val="20"/>
          <w:lang w:eastAsia="en-US"/>
        </w:rPr>
        <w:lastRenderedPageBreak/>
        <w:t>PRILOG 1.</w:t>
      </w:r>
    </w:p>
    <w:p w14:paraId="01977279" w14:textId="77777777" w:rsidR="00CF01FE" w:rsidRPr="002E53C0" w:rsidRDefault="00CF01FE" w:rsidP="00CF01FE">
      <w:pPr>
        <w:ind w:left="347" w:right="44"/>
        <w:jc w:val="center"/>
        <w:rPr>
          <w:b/>
          <w:sz w:val="20"/>
          <w:szCs w:val="20"/>
          <w:lang w:eastAsia="en-US"/>
        </w:rPr>
      </w:pPr>
    </w:p>
    <w:p w14:paraId="2A0F2BE1" w14:textId="77777777" w:rsidR="00CF01FE" w:rsidRPr="002E53C0" w:rsidRDefault="00CF01FE" w:rsidP="00CF01FE">
      <w:pPr>
        <w:ind w:left="347" w:right="44"/>
        <w:jc w:val="center"/>
        <w:rPr>
          <w:rFonts w:eastAsia="Calibri"/>
          <w:b/>
          <w:sz w:val="20"/>
          <w:szCs w:val="20"/>
          <w:lang w:eastAsia="en-US"/>
        </w:rPr>
      </w:pPr>
      <w:r w:rsidRPr="002E53C0">
        <w:rPr>
          <w:b/>
          <w:sz w:val="20"/>
          <w:szCs w:val="20"/>
          <w:lang w:eastAsia="en-US"/>
        </w:rPr>
        <w:t>POPIS DOSTAVLJENIH OSOBNIH REFEFRENCI ZA POJEDINOG TEHNIČKOG STRUČNJAKA ČIJE SE ISKUSTVO BODUJE</w:t>
      </w:r>
    </w:p>
    <w:p w14:paraId="231318C1" w14:textId="77777777" w:rsidR="00CF01FE" w:rsidRPr="002E53C0" w:rsidRDefault="00CF01FE" w:rsidP="00CF01FE">
      <w:pPr>
        <w:tabs>
          <w:tab w:val="left" w:pos="0"/>
        </w:tabs>
        <w:ind w:right="44"/>
        <w:jc w:val="both"/>
        <w:rPr>
          <w:rFonts w:eastAsia="Calibri"/>
          <w:strike/>
          <w:sz w:val="20"/>
          <w:szCs w:val="20"/>
          <w:lang w:eastAsia="en-US"/>
        </w:rPr>
      </w:pPr>
    </w:p>
    <w:p w14:paraId="2EA96411" w14:textId="77777777" w:rsidR="00CF01FE" w:rsidRPr="002E53C0" w:rsidRDefault="00CF01FE" w:rsidP="00CF01FE">
      <w:pPr>
        <w:tabs>
          <w:tab w:val="left" w:pos="0"/>
        </w:tabs>
        <w:ind w:right="44"/>
        <w:jc w:val="both"/>
        <w:rPr>
          <w:rFonts w:eastAsia="Calibri"/>
          <w:strike/>
          <w:sz w:val="20"/>
          <w:szCs w:val="20"/>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93"/>
        <w:gridCol w:w="2212"/>
        <w:gridCol w:w="3969"/>
      </w:tblGrid>
      <w:tr w:rsidR="00CF01FE" w:rsidRPr="002E53C0" w14:paraId="629973AE" w14:textId="77777777" w:rsidTr="00DE0572">
        <w:trPr>
          <w:trHeight w:val="1021"/>
        </w:trPr>
        <w:tc>
          <w:tcPr>
            <w:tcW w:w="727"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hideMark/>
          </w:tcPr>
          <w:p w14:paraId="3370A7FF" w14:textId="77777777" w:rsidR="00CF01FE" w:rsidRPr="002E53C0" w:rsidRDefault="00CF01FE" w:rsidP="00DE0572">
            <w:pPr>
              <w:ind w:right="113"/>
              <w:jc w:val="center"/>
              <w:rPr>
                <w:rFonts w:eastAsia="Calibri"/>
                <w:caps/>
                <w:sz w:val="20"/>
                <w:szCs w:val="20"/>
                <w:lang w:eastAsia="en-US"/>
              </w:rPr>
            </w:pPr>
            <w:r w:rsidRPr="002E53C0">
              <w:rPr>
                <w:rFonts w:eastAsia="Calibri"/>
                <w:caps/>
                <w:sz w:val="20"/>
                <w:szCs w:val="20"/>
                <w:lang w:eastAsia="en-US"/>
              </w:rPr>
              <w:t>Redni broj</w:t>
            </w:r>
          </w:p>
        </w:tc>
        <w:tc>
          <w:tcPr>
            <w:tcW w:w="21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E9AC3B" w14:textId="77777777" w:rsidR="00CF01FE" w:rsidRPr="002E53C0" w:rsidRDefault="00CF01FE" w:rsidP="00DE0572">
            <w:pPr>
              <w:ind w:right="113"/>
              <w:jc w:val="center"/>
              <w:rPr>
                <w:rFonts w:eastAsia="Calibri"/>
                <w:caps/>
                <w:sz w:val="20"/>
                <w:szCs w:val="20"/>
                <w:lang w:eastAsia="en-US"/>
              </w:rPr>
            </w:pPr>
            <w:r w:rsidRPr="002E53C0">
              <w:rPr>
                <w:rFonts w:eastAsia="Calibri"/>
                <w:caps/>
                <w:sz w:val="20"/>
                <w:szCs w:val="20"/>
                <w:lang w:eastAsia="en-US"/>
              </w:rPr>
              <w:t>IME I PREZIME</w:t>
            </w:r>
          </w:p>
        </w:tc>
        <w:tc>
          <w:tcPr>
            <w:tcW w:w="2212" w:type="dxa"/>
            <w:tcBorders>
              <w:top w:val="single" w:sz="4" w:space="0" w:color="auto"/>
              <w:left w:val="single" w:sz="4" w:space="0" w:color="auto"/>
              <w:bottom w:val="single" w:sz="4" w:space="0" w:color="auto"/>
              <w:right w:val="single" w:sz="4" w:space="0" w:color="auto"/>
            </w:tcBorders>
            <w:shd w:val="clear" w:color="auto" w:fill="E0E0E0"/>
            <w:vAlign w:val="center"/>
          </w:tcPr>
          <w:p w14:paraId="36811350" w14:textId="77777777" w:rsidR="00CF01FE" w:rsidRPr="002E53C0" w:rsidRDefault="00CF01FE" w:rsidP="00DE0572">
            <w:pPr>
              <w:ind w:right="113"/>
              <w:jc w:val="center"/>
              <w:rPr>
                <w:rFonts w:eastAsia="Calibri"/>
                <w:caps/>
                <w:sz w:val="20"/>
                <w:szCs w:val="20"/>
                <w:lang w:eastAsia="en-US"/>
              </w:rPr>
            </w:pPr>
            <w:r w:rsidRPr="002E53C0">
              <w:rPr>
                <w:rFonts w:eastAsia="Calibri"/>
                <w:caps/>
                <w:sz w:val="20"/>
                <w:szCs w:val="20"/>
                <w:lang w:eastAsia="en-US"/>
              </w:rPr>
              <w:t>FUNKCIJA I ULOGA STRUČNJAKA u predmetnom ugovoru</w:t>
            </w:r>
          </w:p>
        </w:tc>
        <w:tc>
          <w:tcPr>
            <w:tcW w:w="3969" w:type="dxa"/>
            <w:tcBorders>
              <w:top w:val="single" w:sz="4" w:space="0" w:color="auto"/>
              <w:left w:val="single" w:sz="4" w:space="0" w:color="auto"/>
              <w:bottom w:val="single" w:sz="4" w:space="0" w:color="auto"/>
              <w:right w:val="single" w:sz="4" w:space="0" w:color="auto"/>
            </w:tcBorders>
            <w:shd w:val="clear" w:color="auto" w:fill="E0E0E0"/>
            <w:vAlign w:val="center"/>
          </w:tcPr>
          <w:p w14:paraId="10CEA4EB" w14:textId="77777777" w:rsidR="00CF01FE" w:rsidRPr="002E53C0" w:rsidRDefault="00CF01FE" w:rsidP="00DE0572">
            <w:pPr>
              <w:ind w:right="113"/>
              <w:jc w:val="center"/>
              <w:rPr>
                <w:rFonts w:eastAsia="Calibri"/>
                <w:caps/>
                <w:sz w:val="20"/>
                <w:szCs w:val="20"/>
                <w:lang w:eastAsia="en-US"/>
              </w:rPr>
            </w:pPr>
            <w:r w:rsidRPr="002E53C0">
              <w:rPr>
                <w:rFonts w:eastAsia="Calibri"/>
                <w:caps/>
                <w:sz w:val="20"/>
                <w:szCs w:val="20"/>
                <w:lang w:eastAsia="en-US"/>
              </w:rPr>
              <w:t xml:space="preserve">POPIS DOSTAVLJENIH OSOBNIH REFERENCI KOJE ĆE SE OCJENJIVATI/BODOVATI SUKLADNO TOČKI </w:t>
            </w:r>
            <w:r>
              <w:rPr>
                <w:rFonts w:eastAsia="Calibri"/>
                <w:caps/>
                <w:sz w:val="20"/>
                <w:szCs w:val="20"/>
                <w:lang w:eastAsia="en-US"/>
              </w:rPr>
              <w:t>5</w:t>
            </w:r>
            <w:r w:rsidRPr="002E53C0">
              <w:rPr>
                <w:rFonts w:eastAsia="Calibri"/>
                <w:caps/>
                <w:sz w:val="20"/>
                <w:szCs w:val="20"/>
                <w:lang w:eastAsia="en-US"/>
              </w:rPr>
              <w:t xml:space="preserve">. </w:t>
            </w:r>
            <w:r>
              <w:rPr>
                <w:rFonts w:eastAsia="Calibri"/>
                <w:caps/>
                <w:sz w:val="20"/>
                <w:szCs w:val="20"/>
                <w:lang w:eastAsia="en-US"/>
              </w:rPr>
              <w:t>POZIVA ZA NADMETANJE</w:t>
            </w:r>
            <w:r w:rsidRPr="002E53C0">
              <w:rPr>
                <w:rFonts w:eastAsia="Calibri"/>
                <w:caps/>
                <w:sz w:val="20"/>
                <w:szCs w:val="20"/>
                <w:lang w:eastAsia="en-US"/>
              </w:rPr>
              <w:t xml:space="preserve"> </w:t>
            </w:r>
          </w:p>
        </w:tc>
      </w:tr>
      <w:tr w:rsidR="00CF01FE" w:rsidRPr="002E53C0" w14:paraId="2899BA73"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33F7CFC6" w14:textId="77777777" w:rsidR="00CF01FE" w:rsidRPr="002E53C0" w:rsidRDefault="00CF01FE" w:rsidP="00DE0572">
            <w:pPr>
              <w:jc w:val="center"/>
              <w:rPr>
                <w:rFonts w:eastAsia="Calibri"/>
                <w:sz w:val="20"/>
                <w:szCs w:val="20"/>
                <w:lang w:eastAsia="en-US"/>
              </w:rPr>
            </w:pPr>
          </w:p>
          <w:p w14:paraId="44EAB88B" w14:textId="77777777" w:rsidR="00CF01FE" w:rsidRPr="002E53C0" w:rsidRDefault="00CF01FE" w:rsidP="00DE0572">
            <w:pPr>
              <w:jc w:val="center"/>
              <w:rPr>
                <w:rFonts w:eastAsia="Calibri"/>
                <w:sz w:val="20"/>
                <w:szCs w:val="20"/>
                <w:lang w:eastAsia="en-US"/>
              </w:rPr>
            </w:pPr>
          </w:p>
          <w:p w14:paraId="7BB68F9F"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25B0D2E1"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0B96CEFE"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338FA42A" w14:textId="77777777" w:rsidR="00CF01FE" w:rsidRPr="002E53C0" w:rsidRDefault="00CF01FE" w:rsidP="00DE0572">
            <w:pPr>
              <w:jc w:val="center"/>
              <w:rPr>
                <w:rFonts w:eastAsia="Calibri"/>
                <w:sz w:val="20"/>
                <w:szCs w:val="20"/>
                <w:lang w:eastAsia="en-US"/>
              </w:rPr>
            </w:pPr>
          </w:p>
        </w:tc>
      </w:tr>
      <w:tr w:rsidR="00CF01FE" w:rsidRPr="002E53C0" w14:paraId="73453C12"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2C92836D" w14:textId="77777777" w:rsidR="00CF01FE" w:rsidRPr="002E53C0" w:rsidRDefault="00CF01FE" w:rsidP="00DE0572">
            <w:pPr>
              <w:jc w:val="center"/>
              <w:rPr>
                <w:rFonts w:eastAsia="Calibri"/>
                <w:sz w:val="20"/>
                <w:szCs w:val="20"/>
                <w:lang w:eastAsia="en-US"/>
              </w:rPr>
            </w:pPr>
          </w:p>
          <w:p w14:paraId="0BC8C88A" w14:textId="77777777" w:rsidR="00CF01FE" w:rsidRPr="002E53C0" w:rsidRDefault="00CF01FE" w:rsidP="00DE0572">
            <w:pPr>
              <w:jc w:val="center"/>
              <w:rPr>
                <w:rFonts w:eastAsia="Calibri"/>
                <w:sz w:val="20"/>
                <w:szCs w:val="20"/>
                <w:lang w:eastAsia="en-US"/>
              </w:rPr>
            </w:pPr>
          </w:p>
          <w:p w14:paraId="30C204BD"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1E3C9FC1"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16C96178"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6ACEE78" w14:textId="77777777" w:rsidR="00CF01FE" w:rsidRPr="002E53C0" w:rsidRDefault="00CF01FE" w:rsidP="00DE0572">
            <w:pPr>
              <w:jc w:val="center"/>
              <w:rPr>
                <w:rFonts w:eastAsia="Calibri"/>
                <w:sz w:val="20"/>
                <w:szCs w:val="20"/>
                <w:lang w:eastAsia="en-US"/>
              </w:rPr>
            </w:pPr>
          </w:p>
        </w:tc>
      </w:tr>
      <w:tr w:rsidR="00CF01FE" w:rsidRPr="002E53C0" w14:paraId="4A85D239"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421E6D82" w14:textId="77777777" w:rsidR="00CF01FE" w:rsidRPr="002E53C0" w:rsidRDefault="00CF01FE" w:rsidP="00DE0572">
            <w:pPr>
              <w:jc w:val="center"/>
              <w:rPr>
                <w:rFonts w:eastAsia="Calibri"/>
                <w:sz w:val="20"/>
                <w:szCs w:val="20"/>
                <w:lang w:eastAsia="en-US"/>
              </w:rPr>
            </w:pPr>
          </w:p>
          <w:p w14:paraId="245BEE84" w14:textId="77777777" w:rsidR="00CF01FE" w:rsidRPr="002E53C0" w:rsidRDefault="00CF01FE" w:rsidP="00DE0572">
            <w:pPr>
              <w:jc w:val="center"/>
              <w:rPr>
                <w:rFonts w:eastAsia="Calibri"/>
                <w:sz w:val="20"/>
                <w:szCs w:val="20"/>
                <w:lang w:eastAsia="en-US"/>
              </w:rPr>
            </w:pPr>
          </w:p>
          <w:p w14:paraId="75DA1312"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4A1A8091"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75C30B39"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6926DA9" w14:textId="77777777" w:rsidR="00CF01FE" w:rsidRPr="002E53C0" w:rsidRDefault="00CF01FE" w:rsidP="00DE0572">
            <w:pPr>
              <w:jc w:val="center"/>
              <w:rPr>
                <w:rFonts w:eastAsia="Calibri"/>
                <w:sz w:val="20"/>
                <w:szCs w:val="20"/>
                <w:lang w:eastAsia="en-US"/>
              </w:rPr>
            </w:pPr>
          </w:p>
        </w:tc>
      </w:tr>
      <w:tr w:rsidR="00CF01FE" w:rsidRPr="002E53C0" w14:paraId="62E7C7C4"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0ADEA8C8" w14:textId="77777777" w:rsidR="00CF01FE" w:rsidRPr="002E53C0" w:rsidRDefault="00CF01FE" w:rsidP="00DE0572">
            <w:pPr>
              <w:jc w:val="center"/>
              <w:rPr>
                <w:rFonts w:eastAsia="Calibri"/>
                <w:sz w:val="20"/>
                <w:szCs w:val="20"/>
                <w:lang w:eastAsia="en-US"/>
              </w:rPr>
            </w:pPr>
          </w:p>
          <w:p w14:paraId="1AFDAC7E" w14:textId="77777777" w:rsidR="00CF01FE" w:rsidRPr="002E53C0" w:rsidRDefault="00CF01FE" w:rsidP="00DE0572">
            <w:pPr>
              <w:jc w:val="center"/>
              <w:rPr>
                <w:rFonts w:eastAsia="Calibri"/>
                <w:sz w:val="20"/>
                <w:szCs w:val="20"/>
                <w:lang w:eastAsia="en-US"/>
              </w:rPr>
            </w:pPr>
          </w:p>
          <w:p w14:paraId="10CF1B38"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7453E4B8"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517A5B95"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E183CF7" w14:textId="77777777" w:rsidR="00CF01FE" w:rsidRPr="002E53C0" w:rsidRDefault="00CF01FE" w:rsidP="00DE0572">
            <w:pPr>
              <w:jc w:val="center"/>
              <w:rPr>
                <w:rFonts w:eastAsia="Calibri"/>
                <w:sz w:val="20"/>
                <w:szCs w:val="20"/>
                <w:lang w:eastAsia="en-US"/>
              </w:rPr>
            </w:pPr>
          </w:p>
        </w:tc>
      </w:tr>
      <w:tr w:rsidR="00CF01FE" w:rsidRPr="002E53C0" w14:paraId="4C3EAC98"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70E78397" w14:textId="77777777" w:rsidR="00CF01FE" w:rsidRPr="002E53C0" w:rsidRDefault="00CF01FE" w:rsidP="00DE0572">
            <w:pPr>
              <w:jc w:val="center"/>
              <w:rPr>
                <w:rFonts w:eastAsia="Calibri"/>
                <w:sz w:val="20"/>
                <w:szCs w:val="20"/>
                <w:lang w:eastAsia="en-US"/>
              </w:rPr>
            </w:pPr>
          </w:p>
          <w:p w14:paraId="7CB02C71" w14:textId="77777777" w:rsidR="00CF01FE" w:rsidRPr="002E53C0" w:rsidRDefault="00CF01FE" w:rsidP="00DE0572">
            <w:pPr>
              <w:jc w:val="center"/>
              <w:rPr>
                <w:rFonts w:eastAsia="Calibri"/>
                <w:sz w:val="20"/>
                <w:szCs w:val="20"/>
                <w:lang w:eastAsia="en-US"/>
              </w:rPr>
            </w:pPr>
          </w:p>
          <w:p w14:paraId="0DA5DD2C"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2F2286AD"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5A955C55"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2F041FA4" w14:textId="77777777" w:rsidR="00CF01FE" w:rsidRPr="002E53C0" w:rsidRDefault="00CF01FE" w:rsidP="00DE0572">
            <w:pPr>
              <w:jc w:val="center"/>
              <w:rPr>
                <w:rFonts w:eastAsia="Calibri"/>
                <w:sz w:val="20"/>
                <w:szCs w:val="20"/>
                <w:lang w:eastAsia="en-US"/>
              </w:rPr>
            </w:pPr>
          </w:p>
        </w:tc>
      </w:tr>
      <w:tr w:rsidR="00CF01FE" w:rsidRPr="002E53C0" w14:paraId="57E6381B"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1B703124" w14:textId="77777777" w:rsidR="00CF01FE" w:rsidRPr="002E53C0" w:rsidRDefault="00CF01FE" w:rsidP="00DE0572">
            <w:pPr>
              <w:jc w:val="center"/>
              <w:rPr>
                <w:rFonts w:eastAsia="Calibri"/>
                <w:sz w:val="20"/>
                <w:szCs w:val="20"/>
                <w:lang w:eastAsia="en-US"/>
              </w:rPr>
            </w:pPr>
          </w:p>
          <w:p w14:paraId="3A19F776" w14:textId="77777777" w:rsidR="00CF01FE" w:rsidRPr="002E53C0" w:rsidRDefault="00CF01FE" w:rsidP="00DE0572">
            <w:pPr>
              <w:jc w:val="center"/>
              <w:rPr>
                <w:rFonts w:eastAsia="Calibri"/>
                <w:sz w:val="20"/>
                <w:szCs w:val="20"/>
                <w:lang w:eastAsia="en-US"/>
              </w:rPr>
            </w:pPr>
          </w:p>
          <w:p w14:paraId="11374B5A"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11527B3D"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244E87D6"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73BDEAD1" w14:textId="77777777" w:rsidR="00CF01FE" w:rsidRPr="002E53C0" w:rsidRDefault="00CF01FE" w:rsidP="00DE0572">
            <w:pPr>
              <w:jc w:val="center"/>
              <w:rPr>
                <w:rFonts w:eastAsia="Calibri"/>
                <w:sz w:val="20"/>
                <w:szCs w:val="20"/>
                <w:lang w:eastAsia="en-US"/>
              </w:rPr>
            </w:pPr>
          </w:p>
        </w:tc>
      </w:tr>
      <w:tr w:rsidR="00CF01FE" w:rsidRPr="002E53C0" w14:paraId="2C0635CF"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3603381B" w14:textId="77777777" w:rsidR="00CF01FE" w:rsidRPr="002E53C0" w:rsidRDefault="00CF01FE" w:rsidP="00DE0572">
            <w:pPr>
              <w:jc w:val="center"/>
              <w:rPr>
                <w:rFonts w:eastAsia="Calibri"/>
                <w:sz w:val="20"/>
                <w:szCs w:val="20"/>
                <w:lang w:eastAsia="en-US"/>
              </w:rPr>
            </w:pPr>
          </w:p>
          <w:p w14:paraId="348C248C" w14:textId="77777777" w:rsidR="00CF01FE" w:rsidRPr="002E53C0" w:rsidRDefault="00CF01FE" w:rsidP="00DE0572">
            <w:pPr>
              <w:jc w:val="center"/>
              <w:rPr>
                <w:rFonts w:eastAsia="Calibri"/>
                <w:sz w:val="20"/>
                <w:szCs w:val="20"/>
                <w:lang w:eastAsia="en-US"/>
              </w:rPr>
            </w:pPr>
          </w:p>
          <w:p w14:paraId="7F62E64C"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1029F0D7"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34092C11"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5EEC5859" w14:textId="77777777" w:rsidR="00CF01FE" w:rsidRPr="002E53C0" w:rsidRDefault="00CF01FE" w:rsidP="00DE0572">
            <w:pPr>
              <w:jc w:val="center"/>
              <w:rPr>
                <w:rFonts w:eastAsia="Calibri"/>
                <w:sz w:val="20"/>
                <w:szCs w:val="20"/>
                <w:lang w:eastAsia="en-US"/>
              </w:rPr>
            </w:pPr>
          </w:p>
        </w:tc>
      </w:tr>
      <w:tr w:rsidR="00CF01FE" w:rsidRPr="002E53C0" w14:paraId="5BFBFD05"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054B1A1F" w14:textId="77777777" w:rsidR="00CF01FE" w:rsidRPr="002E53C0" w:rsidRDefault="00CF01FE" w:rsidP="00DE0572">
            <w:pPr>
              <w:jc w:val="center"/>
              <w:rPr>
                <w:rFonts w:eastAsia="Calibri"/>
                <w:sz w:val="20"/>
                <w:szCs w:val="20"/>
                <w:lang w:eastAsia="en-US"/>
              </w:rPr>
            </w:pPr>
          </w:p>
          <w:p w14:paraId="2D35DB86" w14:textId="77777777" w:rsidR="00CF01FE" w:rsidRPr="002E53C0" w:rsidRDefault="00CF01FE" w:rsidP="00DE0572">
            <w:pPr>
              <w:jc w:val="center"/>
              <w:rPr>
                <w:rFonts w:eastAsia="Calibri"/>
                <w:sz w:val="20"/>
                <w:szCs w:val="20"/>
                <w:lang w:eastAsia="en-US"/>
              </w:rPr>
            </w:pPr>
          </w:p>
          <w:p w14:paraId="0633695E"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7D5DEBC6"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172B06B7"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68AD50A7" w14:textId="77777777" w:rsidR="00CF01FE" w:rsidRPr="002E53C0" w:rsidRDefault="00CF01FE" w:rsidP="00DE0572">
            <w:pPr>
              <w:jc w:val="center"/>
              <w:rPr>
                <w:rFonts w:eastAsia="Calibri"/>
                <w:sz w:val="20"/>
                <w:szCs w:val="20"/>
                <w:lang w:eastAsia="en-US"/>
              </w:rPr>
            </w:pPr>
          </w:p>
        </w:tc>
      </w:tr>
      <w:tr w:rsidR="00CF01FE" w:rsidRPr="002E53C0" w14:paraId="20A26E32"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6D26874C" w14:textId="77777777" w:rsidR="00CF01FE" w:rsidRPr="002E53C0" w:rsidRDefault="00CF01FE" w:rsidP="00DE0572">
            <w:pPr>
              <w:jc w:val="center"/>
              <w:rPr>
                <w:rFonts w:eastAsia="Calibri"/>
                <w:sz w:val="20"/>
                <w:szCs w:val="20"/>
                <w:lang w:eastAsia="en-US"/>
              </w:rPr>
            </w:pPr>
          </w:p>
          <w:p w14:paraId="7A2170AF" w14:textId="77777777" w:rsidR="00CF01FE" w:rsidRPr="002E53C0" w:rsidRDefault="00CF01FE" w:rsidP="00DE0572">
            <w:pPr>
              <w:jc w:val="center"/>
              <w:rPr>
                <w:rFonts w:eastAsia="Calibri"/>
                <w:sz w:val="20"/>
                <w:szCs w:val="20"/>
                <w:lang w:eastAsia="en-US"/>
              </w:rPr>
            </w:pPr>
          </w:p>
          <w:p w14:paraId="6FECD000"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6AF47587"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3F4D9AAE"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F33C893" w14:textId="77777777" w:rsidR="00CF01FE" w:rsidRPr="002E53C0" w:rsidRDefault="00CF01FE" w:rsidP="00DE0572">
            <w:pPr>
              <w:jc w:val="center"/>
              <w:rPr>
                <w:rFonts w:eastAsia="Calibri"/>
                <w:sz w:val="20"/>
                <w:szCs w:val="20"/>
                <w:lang w:eastAsia="en-US"/>
              </w:rPr>
            </w:pPr>
          </w:p>
        </w:tc>
      </w:tr>
      <w:tr w:rsidR="00CF01FE" w:rsidRPr="002E53C0" w14:paraId="6384B840"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126A2FE3" w14:textId="77777777" w:rsidR="00CF01FE" w:rsidRPr="002E53C0" w:rsidRDefault="00CF01FE" w:rsidP="00DE0572">
            <w:pPr>
              <w:jc w:val="center"/>
              <w:rPr>
                <w:rFonts w:eastAsia="Calibri"/>
                <w:sz w:val="20"/>
                <w:szCs w:val="20"/>
                <w:lang w:eastAsia="en-US"/>
              </w:rPr>
            </w:pPr>
          </w:p>
          <w:p w14:paraId="0EBBC207" w14:textId="77777777" w:rsidR="00CF01FE" w:rsidRPr="002E53C0" w:rsidRDefault="00CF01FE" w:rsidP="00DE0572">
            <w:pPr>
              <w:jc w:val="center"/>
              <w:rPr>
                <w:rFonts w:eastAsia="Calibri"/>
                <w:sz w:val="20"/>
                <w:szCs w:val="20"/>
                <w:lang w:eastAsia="en-US"/>
              </w:rPr>
            </w:pPr>
          </w:p>
          <w:p w14:paraId="540F409D"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682E981B"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5E8E322D"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1027D78B" w14:textId="77777777" w:rsidR="00CF01FE" w:rsidRPr="002E53C0" w:rsidRDefault="00CF01FE" w:rsidP="00DE0572">
            <w:pPr>
              <w:jc w:val="center"/>
              <w:rPr>
                <w:rFonts w:eastAsia="Calibri"/>
                <w:sz w:val="20"/>
                <w:szCs w:val="20"/>
                <w:lang w:eastAsia="en-US"/>
              </w:rPr>
            </w:pPr>
          </w:p>
        </w:tc>
      </w:tr>
      <w:tr w:rsidR="00CF01FE" w:rsidRPr="002E53C0" w14:paraId="1BA1105D" w14:textId="77777777" w:rsidTr="00DE0572">
        <w:trPr>
          <w:trHeight w:val="454"/>
        </w:trPr>
        <w:tc>
          <w:tcPr>
            <w:tcW w:w="727" w:type="dxa"/>
            <w:tcBorders>
              <w:top w:val="single" w:sz="4" w:space="0" w:color="auto"/>
              <w:left w:val="single" w:sz="4" w:space="0" w:color="auto"/>
              <w:bottom w:val="single" w:sz="4" w:space="0" w:color="auto"/>
              <w:right w:val="single" w:sz="4" w:space="0" w:color="auto"/>
            </w:tcBorders>
            <w:vAlign w:val="center"/>
          </w:tcPr>
          <w:p w14:paraId="759D5766" w14:textId="77777777" w:rsidR="00CF01FE" w:rsidRPr="002E53C0" w:rsidRDefault="00CF01FE" w:rsidP="00DE0572">
            <w:pPr>
              <w:jc w:val="center"/>
              <w:rPr>
                <w:rFonts w:eastAsia="Calibri"/>
                <w:sz w:val="20"/>
                <w:szCs w:val="20"/>
                <w:lang w:eastAsia="en-US"/>
              </w:rPr>
            </w:pPr>
          </w:p>
          <w:p w14:paraId="302ED054" w14:textId="77777777" w:rsidR="00CF01FE" w:rsidRPr="002E53C0" w:rsidRDefault="00CF01FE" w:rsidP="00DE0572">
            <w:pPr>
              <w:jc w:val="center"/>
              <w:rPr>
                <w:rFonts w:eastAsia="Calibri"/>
                <w:sz w:val="20"/>
                <w:szCs w:val="20"/>
                <w:lang w:eastAsia="en-US"/>
              </w:rPr>
            </w:pPr>
          </w:p>
          <w:p w14:paraId="0EFAEC21" w14:textId="77777777" w:rsidR="00CF01FE" w:rsidRPr="002E53C0" w:rsidRDefault="00CF01FE" w:rsidP="00DE0572">
            <w:pPr>
              <w:jc w:val="center"/>
              <w:rPr>
                <w:rFonts w:eastAsia="Calibri"/>
                <w:sz w:val="20"/>
                <w:szCs w:val="20"/>
                <w:lang w:eastAsia="en-US"/>
              </w:rPr>
            </w:pPr>
          </w:p>
        </w:tc>
        <w:tc>
          <w:tcPr>
            <w:tcW w:w="2193" w:type="dxa"/>
            <w:tcBorders>
              <w:top w:val="single" w:sz="4" w:space="0" w:color="auto"/>
              <w:left w:val="single" w:sz="4" w:space="0" w:color="auto"/>
              <w:bottom w:val="single" w:sz="4" w:space="0" w:color="auto"/>
              <w:right w:val="single" w:sz="4" w:space="0" w:color="auto"/>
            </w:tcBorders>
            <w:vAlign w:val="center"/>
          </w:tcPr>
          <w:p w14:paraId="4B4157A6" w14:textId="77777777" w:rsidR="00CF01FE" w:rsidRPr="002E53C0" w:rsidRDefault="00CF01FE" w:rsidP="00DE0572">
            <w:pPr>
              <w:jc w:val="center"/>
              <w:rPr>
                <w:rFonts w:eastAsia="Calibri"/>
                <w:sz w:val="20"/>
                <w:szCs w:val="20"/>
                <w:lang w:eastAsia="en-US"/>
              </w:rPr>
            </w:pPr>
          </w:p>
        </w:tc>
        <w:tc>
          <w:tcPr>
            <w:tcW w:w="2212" w:type="dxa"/>
            <w:tcBorders>
              <w:top w:val="single" w:sz="4" w:space="0" w:color="auto"/>
              <w:left w:val="single" w:sz="4" w:space="0" w:color="auto"/>
              <w:bottom w:val="single" w:sz="4" w:space="0" w:color="auto"/>
              <w:right w:val="single" w:sz="4" w:space="0" w:color="auto"/>
            </w:tcBorders>
            <w:vAlign w:val="center"/>
          </w:tcPr>
          <w:p w14:paraId="24CC54D9" w14:textId="77777777" w:rsidR="00CF01FE" w:rsidRPr="002E53C0" w:rsidRDefault="00CF01FE" w:rsidP="00DE0572">
            <w:pPr>
              <w:jc w:val="center"/>
              <w:rPr>
                <w:rFonts w:eastAsia="Calibri"/>
                <w:sz w:val="20"/>
                <w:szCs w:val="20"/>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14:paraId="4DDFBEA1" w14:textId="77777777" w:rsidR="00CF01FE" w:rsidRPr="002E53C0" w:rsidRDefault="00CF01FE" w:rsidP="00DE0572">
            <w:pPr>
              <w:jc w:val="center"/>
              <w:rPr>
                <w:rFonts w:eastAsia="Calibri"/>
                <w:sz w:val="20"/>
                <w:szCs w:val="20"/>
                <w:lang w:eastAsia="en-US"/>
              </w:rPr>
            </w:pPr>
          </w:p>
        </w:tc>
      </w:tr>
    </w:tbl>
    <w:p w14:paraId="0CFD8C84" w14:textId="77777777" w:rsidR="00CF01FE" w:rsidRPr="002E53C0" w:rsidRDefault="00CF01FE" w:rsidP="00CF01FE">
      <w:pPr>
        <w:jc w:val="both"/>
        <w:rPr>
          <w:rFonts w:eastAsia="Calibri"/>
          <w:sz w:val="20"/>
          <w:szCs w:val="20"/>
          <w:lang w:eastAsia="en-US"/>
        </w:rPr>
      </w:pPr>
    </w:p>
    <w:p w14:paraId="7604576D" w14:textId="77777777" w:rsidR="00CF01FE" w:rsidRPr="002E53C0" w:rsidRDefault="00CF01FE" w:rsidP="00CF01FE">
      <w:pPr>
        <w:jc w:val="both"/>
        <w:rPr>
          <w:rFonts w:eastAsia="Calibri"/>
          <w:sz w:val="20"/>
          <w:szCs w:val="20"/>
          <w:lang w:eastAsia="en-US"/>
        </w:rPr>
      </w:pPr>
    </w:p>
    <w:p w14:paraId="1F9AE8A3" w14:textId="77777777" w:rsidR="00CF01FE" w:rsidRPr="002E53C0" w:rsidRDefault="00CF01FE" w:rsidP="00CF01FE">
      <w:pPr>
        <w:jc w:val="both"/>
        <w:rPr>
          <w:rFonts w:eastAsia="Calibri"/>
          <w:sz w:val="20"/>
          <w:szCs w:val="20"/>
          <w:lang w:eastAsia="en-US"/>
        </w:rPr>
      </w:pPr>
    </w:p>
    <w:p w14:paraId="14DB6865" w14:textId="77777777" w:rsidR="00CF01FE" w:rsidRPr="002E53C0" w:rsidRDefault="00CF01FE" w:rsidP="00CF01FE">
      <w:pPr>
        <w:jc w:val="both"/>
        <w:rPr>
          <w:rFonts w:eastAsia="Calibri"/>
          <w:sz w:val="20"/>
          <w:szCs w:val="20"/>
          <w:lang w:eastAsia="en-US"/>
        </w:rPr>
      </w:pPr>
    </w:p>
    <w:p w14:paraId="4040A07D" w14:textId="77777777" w:rsidR="00CF01FE" w:rsidRPr="002E53C0" w:rsidRDefault="00CF01FE" w:rsidP="00CF01FE">
      <w:pPr>
        <w:jc w:val="both"/>
        <w:rPr>
          <w:rFonts w:eastAsia="Calibri"/>
          <w:sz w:val="20"/>
          <w:szCs w:val="20"/>
          <w:lang w:eastAsia="en-US"/>
        </w:rPr>
      </w:pPr>
    </w:p>
    <w:p w14:paraId="0A59C54A" w14:textId="77777777" w:rsidR="00CF01FE" w:rsidRPr="002E53C0" w:rsidRDefault="00CF01FE" w:rsidP="00CF01FE">
      <w:pPr>
        <w:jc w:val="both"/>
        <w:rPr>
          <w:rFonts w:eastAsia="Calibri"/>
          <w:sz w:val="20"/>
          <w:szCs w:val="20"/>
          <w:lang w:eastAsia="en-US"/>
        </w:rPr>
      </w:pPr>
    </w:p>
    <w:p w14:paraId="30F24E3F" w14:textId="77777777" w:rsidR="00CF01FE" w:rsidRPr="002E53C0" w:rsidRDefault="00CF01FE" w:rsidP="00CF01FE">
      <w:pPr>
        <w:rPr>
          <w:rFonts w:eastAsia="Calibri"/>
          <w:sz w:val="20"/>
          <w:szCs w:val="20"/>
          <w:u w:val="dash"/>
          <w:lang w:eastAsia="en-US"/>
        </w:rPr>
      </w:pPr>
      <w:r w:rsidRPr="002E53C0">
        <w:rPr>
          <w:rFonts w:eastAsia="Calibri"/>
          <w:b/>
          <w:sz w:val="20"/>
          <w:szCs w:val="20"/>
          <w:lang w:eastAsia="en-US"/>
        </w:rPr>
        <w:t xml:space="preserve">Datum: </w:t>
      </w:r>
      <w:r w:rsidRPr="002E53C0">
        <w:rPr>
          <w:rFonts w:eastAsia="Calibri"/>
          <w:sz w:val="20"/>
          <w:szCs w:val="20"/>
          <w:u w:val="dash"/>
          <w:lang w:eastAsia="en-US"/>
        </w:rPr>
        <w:tab/>
      </w:r>
      <w:r w:rsidRPr="002E53C0">
        <w:rPr>
          <w:rFonts w:eastAsia="Calibri"/>
          <w:sz w:val="20"/>
          <w:szCs w:val="20"/>
          <w:u w:val="dash"/>
          <w:lang w:eastAsia="en-US"/>
        </w:rPr>
        <w:tab/>
      </w:r>
      <w:r w:rsidRPr="002E53C0">
        <w:rPr>
          <w:rFonts w:eastAsia="Calibri"/>
          <w:sz w:val="20"/>
          <w:szCs w:val="20"/>
          <w:u w:val="dash"/>
          <w:lang w:eastAsia="en-US"/>
        </w:rPr>
        <w:tab/>
      </w:r>
      <w:r w:rsidRPr="002E53C0">
        <w:rPr>
          <w:rFonts w:eastAsia="Calibri"/>
          <w:sz w:val="20"/>
          <w:szCs w:val="20"/>
          <w:u w:val="dash"/>
          <w:lang w:eastAsia="en-US"/>
        </w:rPr>
        <w:tab/>
      </w:r>
      <w:r w:rsidRPr="002E53C0">
        <w:rPr>
          <w:rFonts w:eastAsia="Calibri"/>
          <w:sz w:val="20"/>
          <w:szCs w:val="20"/>
          <w:lang w:eastAsia="en-US"/>
        </w:rPr>
        <w:tab/>
      </w:r>
      <w:r w:rsidRPr="002E53C0">
        <w:rPr>
          <w:rFonts w:eastAsia="Calibri"/>
          <w:sz w:val="20"/>
          <w:szCs w:val="20"/>
          <w:lang w:eastAsia="en-US"/>
        </w:rPr>
        <w:tab/>
      </w:r>
      <w:r w:rsidRPr="002E53C0">
        <w:rPr>
          <w:rFonts w:eastAsia="Calibri"/>
          <w:sz w:val="20"/>
          <w:szCs w:val="20"/>
          <w:lang w:eastAsia="en-US"/>
        </w:rPr>
        <w:tab/>
      </w:r>
      <w:r w:rsidRPr="002E53C0">
        <w:rPr>
          <w:rFonts w:eastAsia="Calibri"/>
          <w:b/>
          <w:sz w:val="20"/>
          <w:szCs w:val="20"/>
          <w:lang w:eastAsia="en-US"/>
        </w:rPr>
        <w:t xml:space="preserve">Potpis: </w:t>
      </w:r>
      <w:r w:rsidRPr="002E53C0">
        <w:rPr>
          <w:rFonts w:eastAsia="Calibri"/>
          <w:sz w:val="20"/>
          <w:szCs w:val="20"/>
          <w:u w:val="dash"/>
          <w:lang w:eastAsia="en-US"/>
        </w:rPr>
        <w:tab/>
      </w:r>
      <w:r w:rsidRPr="002E53C0">
        <w:rPr>
          <w:rFonts w:eastAsia="Calibri"/>
          <w:sz w:val="20"/>
          <w:szCs w:val="20"/>
          <w:u w:val="dash"/>
          <w:lang w:eastAsia="en-US"/>
        </w:rPr>
        <w:tab/>
      </w:r>
      <w:r w:rsidRPr="002E53C0">
        <w:rPr>
          <w:rFonts w:eastAsia="Calibri"/>
          <w:sz w:val="20"/>
          <w:szCs w:val="20"/>
          <w:u w:val="dash"/>
          <w:lang w:eastAsia="en-US"/>
        </w:rPr>
        <w:tab/>
      </w:r>
      <w:r w:rsidRPr="002E53C0">
        <w:rPr>
          <w:rFonts w:eastAsia="Calibri"/>
          <w:sz w:val="20"/>
          <w:szCs w:val="20"/>
          <w:u w:val="dash"/>
          <w:lang w:eastAsia="en-US"/>
        </w:rPr>
        <w:tab/>
      </w:r>
      <w:r w:rsidRPr="002E53C0">
        <w:rPr>
          <w:rFonts w:eastAsia="Calibri"/>
          <w:sz w:val="20"/>
          <w:szCs w:val="20"/>
          <w:u w:val="dash"/>
          <w:lang w:eastAsia="en-US"/>
        </w:rPr>
        <w:tab/>
      </w:r>
    </w:p>
    <w:p w14:paraId="5AB0A0B9" w14:textId="77777777" w:rsidR="00CF01FE" w:rsidRPr="002E53C0" w:rsidRDefault="00CF01FE" w:rsidP="00CF01FE">
      <w:pPr>
        <w:rPr>
          <w:rFonts w:eastAsia="Calibri"/>
          <w:sz w:val="20"/>
          <w:szCs w:val="20"/>
          <w:u w:val="dash"/>
          <w:lang w:eastAsia="en-US"/>
        </w:rPr>
      </w:pPr>
    </w:p>
    <w:p w14:paraId="4512D13E" w14:textId="77777777" w:rsidR="00CF01FE" w:rsidRPr="002E53C0" w:rsidRDefault="00CF01FE" w:rsidP="00CF01FE">
      <w:pPr>
        <w:spacing w:after="200" w:line="276" w:lineRule="auto"/>
        <w:rPr>
          <w:sz w:val="20"/>
          <w:szCs w:val="20"/>
        </w:rPr>
      </w:pPr>
    </w:p>
    <w:p w14:paraId="7DF210E9" w14:textId="77777777" w:rsidR="00CF01FE" w:rsidRDefault="00CF01FE" w:rsidP="00CF01FE">
      <w:pPr>
        <w:spacing w:after="200" w:line="276" w:lineRule="auto"/>
        <w:rPr>
          <w:sz w:val="20"/>
          <w:szCs w:val="20"/>
        </w:rPr>
      </w:pPr>
    </w:p>
    <w:p w14:paraId="4A7FAF3C" w14:textId="77777777" w:rsidR="00CF01FE" w:rsidRDefault="00CF01FE" w:rsidP="00CF01FE">
      <w:pPr>
        <w:spacing w:after="200" w:line="276" w:lineRule="auto"/>
        <w:rPr>
          <w:sz w:val="20"/>
          <w:szCs w:val="20"/>
        </w:rPr>
      </w:pPr>
    </w:p>
    <w:p w14:paraId="1F725C8D" w14:textId="77777777" w:rsidR="00CF01FE" w:rsidRPr="002E53C0" w:rsidRDefault="00CF01FE" w:rsidP="00CF01FE">
      <w:pPr>
        <w:spacing w:after="200" w:line="276" w:lineRule="auto"/>
        <w:rPr>
          <w:sz w:val="20"/>
          <w:szCs w:val="20"/>
        </w:rPr>
      </w:pPr>
    </w:p>
    <w:p w14:paraId="01555934" w14:textId="77777777" w:rsidR="00CF01FE" w:rsidRPr="002E53C0" w:rsidRDefault="00CF01FE" w:rsidP="00CF01FE">
      <w:pPr>
        <w:jc w:val="both"/>
        <w:rPr>
          <w:b/>
          <w:bCs/>
          <w:sz w:val="22"/>
          <w:szCs w:val="22"/>
          <w:lang w:eastAsia="en-US"/>
        </w:rPr>
      </w:pPr>
      <w:r w:rsidRPr="002E53C0">
        <w:rPr>
          <w:b/>
          <w:bCs/>
          <w:sz w:val="22"/>
          <w:szCs w:val="22"/>
          <w:lang w:eastAsia="en-US"/>
        </w:rPr>
        <w:lastRenderedPageBreak/>
        <w:t>Prilog 2.</w:t>
      </w:r>
    </w:p>
    <w:p w14:paraId="424BDA69" w14:textId="77777777" w:rsidR="00CF01FE" w:rsidRPr="002E53C0" w:rsidRDefault="00CF01FE" w:rsidP="00CF01FE">
      <w:pPr>
        <w:jc w:val="both"/>
        <w:rPr>
          <w:b/>
          <w:bCs/>
          <w:sz w:val="22"/>
          <w:szCs w:val="22"/>
          <w:lang w:eastAsia="en-US"/>
        </w:rPr>
      </w:pPr>
    </w:p>
    <w:p w14:paraId="7306C2A9" w14:textId="77777777" w:rsidR="00CF01FE" w:rsidRPr="002E53C0" w:rsidRDefault="00CF01FE" w:rsidP="00CF01FE">
      <w:pPr>
        <w:jc w:val="both"/>
        <w:rPr>
          <w:sz w:val="22"/>
          <w:szCs w:val="22"/>
          <w:lang w:eastAsia="en-US"/>
        </w:rPr>
      </w:pPr>
      <w:r w:rsidRPr="002E53C0">
        <w:rPr>
          <w:b/>
          <w:bCs/>
          <w:sz w:val="22"/>
          <w:szCs w:val="22"/>
          <w:lang w:eastAsia="en-US"/>
        </w:rPr>
        <w:t xml:space="preserve">GRAD </w:t>
      </w:r>
      <w:r w:rsidRPr="002E53C0">
        <w:rPr>
          <w:b/>
          <w:sz w:val="22"/>
          <w:szCs w:val="22"/>
          <w:lang w:eastAsia="en-US"/>
        </w:rPr>
        <w:t>BAKAR</w:t>
      </w:r>
      <w:r w:rsidRPr="002E53C0">
        <w:rPr>
          <w:sz w:val="22"/>
          <w:szCs w:val="22"/>
          <w:lang w:eastAsia="en-US"/>
        </w:rPr>
        <w:t>, Primorje 39, 51222 Bakar, (OIB: 31708325678), zastupan po gradonačelniku Tomislavu Klariću (u daljnjem tekstu: Naručitelj)</w:t>
      </w:r>
    </w:p>
    <w:p w14:paraId="6566D4DD" w14:textId="77777777" w:rsidR="00CF01FE" w:rsidRPr="002E53C0" w:rsidRDefault="00CF01FE" w:rsidP="00CF01FE">
      <w:pPr>
        <w:jc w:val="center"/>
        <w:rPr>
          <w:sz w:val="22"/>
          <w:szCs w:val="22"/>
          <w:lang w:eastAsia="en-US"/>
        </w:rPr>
      </w:pPr>
      <w:r w:rsidRPr="002E53C0">
        <w:rPr>
          <w:sz w:val="22"/>
          <w:szCs w:val="22"/>
          <w:lang w:eastAsia="en-US"/>
        </w:rPr>
        <w:t>i</w:t>
      </w:r>
    </w:p>
    <w:p w14:paraId="35010BB6" w14:textId="77777777" w:rsidR="00CF01FE" w:rsidRPr="002E53C0" w:rsidRDefault="00CF01FE" w:rsidP="00CF01FE">
      <w:pPr>
        <w:jc w:val="both"/>
        <w:rPr>
          <w:sz w:val="22"/>
          <w:szCs w:val="22"/>
          <w:lang w:eastAsia="en-US"/>
        </w:rPr>
      </w:pPr>
      <w:r w:rsidRPr="002E53C0">
        <w:rPr>
          <w:bCs/>
          <w:sz w:val="22"/>
          <w:szCs w:val="22"/>
          <w:lang w:eastAsia="en-US"/>
        </w:rPr>
        <w:t>______________________, ______________, ________, OIB: ________,</w:t>
      </w:r>
      <w:r w:rsidRPr="002E53C0">
        <w:rPr>
          <w:b/>
          <w:bCs/>
          <w:sz w:val="22"/>
          <w:szCs w:val="22"/>
          <w:lang w:eastAsia="en-US"/>
        </w:rPr>
        <w:t xml:space="preserve"> </w:t>
      </w:r>
      <w:r w:rsidRPr="002E53C0">
        <w:rPr>
          <w:sz w:val="22"/>
          <w:szCs w:val="22"/>
          <w:lang w:eastAsia="en-US"/>
        </w:rPr>
        <w:t>zastupan po ______________________(u daljnjem tekstu: Izvršitelj) zaključuju</w:t>
      </w:r>
    </w:p>
    <w:p w14:paraId="042B0E67" w14:textId="77777777" w:rsidR="00CF01FE" w:rsidRPr="002E53C0" w:rsidRDefault="00CF01FE" w:rsidP="00CF01FE">
      <w:pPr>
        <w:jc w:val="both"/>
        <w:rPr>
          <w:sz w:val="22"/>
          <w:szCs w:val="22"/>
          <w:lang w:eastAsia="en-US"/>
        </w:rPr>
      </w:pPr>
    </w:p>
    <w:p w14:paraId="02D42B43" w14:textId="77777777" w:rsidR="00CF01FE" w:rsidRPr="002E53C0" w:rsidRDefault="00CF01FE" w:rsidP="00CF01FE">
      <w:pPr>
        <w:jc w:val="both"/>
        <w:rPr>
          <w:sz w:val="22"/>
          <w:szCs w:val="22"/>
          <w:lang w:eastAsia="en-US"/>
        </w:rPr>
      </w:pPr>
    </w:p>
    <w:p w14:paraId="208C5267" w14:textId="77777777" w:rsidR="00CF01FE" w:rsidRPr="002E53C0" w:rsidRDefault="00CF01FE" w:rsidP="00CF01FE">
      <w:pPr>
        <w:jc w:val="center"/>
        <w:rPr>
          <w:b/>
          <w:spacing w:val="60"/>
          <w:sz w:val="22"/>
          <w:szCs w:val="22"/>
          <w:lang w:eastAsia="en-US"/>
        </w:rPr>
      </w:pPr>
      <w:r w:rsidRPr="002E53C0">
        <w:rPr>
          <w:b/>
          <w:spacing w:val="60"/>
          <w:sz w:val="22"/>
          <w:szCs w:val="22"/>
          <w:lang w:eastAsia="en-US"/>
        </w:rPr>
        <w:t>UGOVOR</w:t>
      </w:r>
    </w:p>
    <w:p w14:paraId="42420194" w14:textId="77777777" w:rsidR="00CF01FE" w:rsidRPr="002E53C0" w:rsidRDefault="00CF01FE" w:rsidP="00CF01FE">
      <w:pPr>
        <w:jc w:val="center"/>
        <w:rPr>
          <w:b/>
          <w:spacing w:val="60"/>
          <w:sz w:val="22"/>
          <w:szCs w:val="22"/>
          <w:lang w:eastAsia="en-US"/>
        </w:rPr>
      </w:pPr>
      <w:r w:rsidRPr="002E53C0">
        <w:rPr>
          <w:b/>
          <w:spacing w:val="60"/>
          <w:sz w:val="22"/>
          <w:szCs w:val="22"/>
          <w:lang w:eastAsia="en-US"/>
        </w:rPr>
        <w:t>O STRUČNOM NADZORU</w:t>
      </w:r>
    </w:p>
    <w:p w14:paraId="7943522B" w14:textId="77777777" w:rsidR="00CF01FE" w:rsidRPr="002E53C0" w:rsidRDefault="00CF01FE" w:rsidP="00CF01FE">
      <w:pPr>
        <w:jc w:val="center"/>
        <w:rPr>
          <w:b/>
          <w:spacing w:val="60"/>
          <w:sz w:val="22"/>
          <w:szCs w:val="22"/>
          <w:lang w:eastAsia="en-US"/>
        </w:rPr>
      </w:pPr>
    </w:p>
    <w:p w14:paraId="26B43FCC" w14:textId="77777777" w:rsidR="00CF01FE" w:rsidRPr="002E53C0" w:rsidRDefault="00CF01FE" w:rsidP="00CF01FE">
      <w:pPr>
        <w:rPr>
          <w:b/>
          <w:sz w:val="22"/>
          <w:szCs w:val="22"/>
          <w:lang w:eastAsia="en-US"/>
        </w:rPr>
      </w:pPr>
    </w:p>
    <w:p w14:paraId="6C003878" w14:textId="77777777" w:rsidR="00CF01FE" w:rsidRPr="002E53C0" w:rsidRDefault="00CF01FE" w:rsidP="00CF01FE">
      <w:pPr>
        <w:numPr>
          <w:ilvl w:val="0"/>
          <w:numId w:val="4"/>
        </w:numPr>
        <w:spacing w:after="200" w:line="276" w:lineRule="auto"/>
        <w:ind w:left="284" w:hanging="284"/>
        <w:jc w:val="both"/>
        <w:rPr>
          <w:b/>
          <w:sz w:val="22"/>
          <w:szCs w:val="22"/>
          <w:lang w:eastAsia="en-US"/>
        </w:rPr>
      </w:pPr>
      <w:r w:rsidRPr="002E53C0">
        <w:rPr>
          <w:b/>
          <w:sz w:val="22"/>
          <w:szCs w:val="22"/>
          <w:lang w:eastAsia="en-US"/>
        </w:rPr>
        <w:t>PREDMET</w:t>
      </w:r>
    </w:p>
    <w:p w14:paraId="5F8338BF" w14:textId="77777777" w:rsidR="00CF01FE" w:rsidRPr="002E53C0" w:rsidRDefault="00CF01FE" w:rsidP="00CF01FE">
      <w:pPr>
        <w:jc w:val="both"/>
        <w:rPr>
          <w:b/>
          <w:sz w:val="22"/>
          <w:szCs w:val="22"/>
          <w:lang w:eastAsia="en-US"/>
        </w:rPr>
      </w:pPr>
    </w:p>
    <w:p w14:paraId="4824D99E" w14:textId="77777777" w:rsidR="00CF01FE" w:rsidRPr="002E53C0" w:rsidRDefault="00CF01FE" w:rsidP="00CF01FE">
      <w:pPr>
        <w:jc w:val="center"/>
        <w:rPr>
          <w:b/>
          <w:sz w:val="22"/>
          <w:szCs w:val="22"/>
          <w:lang w:eastAsia="en-US"/>
        </w:rPr>
      </w:pPr>
      <w:r w:rsidRPr="002E53C0">
        <w:rPr>
          <w:b/>
          <w:sz w:val="22"/>
          <w:szCs w:val="22"/>
          <w:lang w:eastAsia="en-US"/>
        </w:rPr>
        <w:t>Članak 1.</w:t>
      </w:r>
    </w:p>
    <w:p w14:paraId="48BD6142" w14:textId="77777777" w:rsidR="00CF01FE" w:rsidRPr="002E53C0" w:rsidRDefault="00CF01FE" w:rsidP="00CF01FE">
      <w:pPr>
        <w:jc w:val="both"/>
        <w:rPr>
          <w:sz w:val="22"/>
          <w:szCs w:val="22"/>
          <w:lang w:eastAsia="en-US"/>
        </w:rPr>
      </w:pPr>
    </w:p>
    <w:p w14:paraId="2448F92B" w14:textId="77777777" w:rsidR="00CF01FE" w:rsidRPr="002E53C0" w:rsidRDefault="00CF01FE" w:rsidP="00CF01FE">
      <w:pPr>
        <w:jc w:val="both"/>
        <w:rPr>
          <w:sz w:val="22"/>
          <w:szCs w:val="22"/>
          <w:lang w:eastAsia="en-US"/>
        </w:rPr>
      </w:pPr>
      <w:r w:rsidRPr="002E53C0">
        <w:rPr>
          <w:sz w:val="22"/>
          <w:szCs w:val="22"/>
          <w:lang w:eastAsia="en-US"/>
        </w:rPr>
        <w:t xml:space="preserve">Naručitelj ustupa, a Izvršitelj preuzima obvezu vršenja usluge kompletnog stručnog nadzora (građevinski, geodetski, elektro i strojarski radovi) i usluge koordinatora II nad izvođenjem građevinskih, elektro i strojarskih radova na izgradnji prometnice B </w:t>
      </w:r>
      <w:r>
        <w:rPr>
          <w:sz w:val="22"/>
          <w:szCs w:val="22"/>
          <w:lang w:eastAsia="en-US"/>
        </w:rPr>
        <w:t>5.4</w:t>
      </w:r>
      <w:r w:rsidRPr="002E53C0">
        <w:rPr>
          <w:sz w:val="22"/>
          <w:szCs w:val="22"/>
          <w:lang w:eastAsia="en-US"/>
        </w:rPr>
        <w:t xml:space="preserve"> </w:t>
      </w:r>
      <w:r>
        <w:rPr>
          <w:sz w:val="22"/>
          <w:szCs w:val="22"/>
          <w:lang w:eastAsia="en-US"/>
        </w:rPr>
        <w:t>–</w:t>
      </w:r>
      <w:r w:rsidRPr="002E53C0">
        <w:rPr>
          <w:sz w:val="22"/>
          <w:szCs w:val="22"/>
          <w:lang w:eastAsia="en-US"/>
        </w:rPr>
        <w:t xml:space="preserve"> </w:t>
      </w:r>
      <w:r>
        <w:rPr>
          <w:sz w:val="22"/>
          <w:szCs w:val="22"/>
          <w:lang w:eastAsia="en-US"/>
        </w:rPr>
        <w:t>B 9</w:t>
      </w:r>
      <w:r w:rsidRPr="002E53C0">
        <w:rPr>
          <w:sz w:val="22"/>
          <w:szCs w:val="22"/>
          <w:lang w:eastAsia="en-US"/>
        </w:rPr>
        <w:t>.1 u Industrijskoj zoni Kukuljanovo, a sve sukladno ponudi od ____________ 2019. godine koja je sastavni dio ovog Ugovora.</w:t>
      </w:r>
    </w:p>
    <w:p w14:paraId="1E8BB872" w14:textId="77777777" w:rsidR="00CF01FE" w:rsidRPr="002E53C0" w:rsidRDefault="00CF01FE" w:rsidP="00CF01FE">
      <w:pPr>
        <w:jc w:val="both"/>
        <w:rPr>
          <w:sz w:val="22"/>
          <w:szCs w:val="22"/>
          <w:lang w:eastAsia="en-US"/>
        </w:rPr>
      </w:pPr>
    </w:p>
    <w:p w14:paraId="712FAE60" w14:textId="77777777" w:rsidR="00CF01FE" w:rsidRPr="002E53C0" w:rsidRDefault="00CF01FE" w:rsidP="00CF01FE">
      <w:pPr>
        <w:jc w:val="both"/>
        <w:rPr>
          <w:sz w:val="22"/>
          <w:szCs w:val="22"/>
          <w:lang w:eastAsia="en-US"/>
        </w:rPr>
      </w:pPr>
    </w:p>
    <w:p w14:paraId="4D418539" w14:textId="77777777" w:rsidR="00CF01FE" w:rsidRPr="002E53C0" w:rsidRDefault="00CF01FE" w:rsidP="00CF01FE">
      <w:pPr>
        <w:numPr>
          <w:ilvl w:val="0"/>
          <w:numId w:val="4"/>
        </w:numPr>
        <w:spacing w:after="200" w:line="276" w:lineRule="auto"/>
        <w:ind w:left="284" w:hanging="284"/>
        <w:jc w:val="both"/>
        <w:rPr>
          <w:b/>
          <w:sz w:val="22"/>
          <w:szCs w:val="22"/>
          <w:lang w:eastAsia="en-US"/>
        </w:rPr>
      </w:pPr>
      <w:r w:rsidRPr="002E53C0">
        <w:rPr>
          <w:b/>
          <w:sz w:val="22"/>
          <w:szCs w:val="22"/>
          <w:lang w:eastAsia="en-US"/>
        </w:rPr>
        <w:t>CIJENA USLUGE</w:t>
      </w:r>
    </w:p>
    <w:p w14:paraId="65A0A85B" w14:textId="77777777" w:rsidR="00CF01FE" w:rsidRPr="002E53C0" w:rsidRDefault="00CF01FE" w:rsidP="00CF01FE">
      <w:pPr>
        <w:jc w:val="both"/>
        <w:rPr>
          <w:b/>
          <w:sz w:val="22"/>
          <w:szCs w:val="22"/>
          <w:lang w:eastAsia="en-US"/>
        </w:rPr>
      </w:pPr>
    </w:p>
    <w:p w14:paraId="5F67A44A" w14:textId="77777777" w:rsidR="00CF01FE" w:rsidRPr="002E53C0" w:rsidRDefault="00CF01FE" w:rsidP="00CF01FE">
      <w:pPr>
        <w:jc w:val="center"/>
        <w:rPr>
          <w:b/>
          <w:sz w:val="22"/>
          <w:szCs w:val="22"/>
          <w:lang w:eastAsia="en-US"/>
        </w:rPr>
      </w:pPr>
      <w:r w:rsidRPr="002E53C0">
        <w:rPr>
          <w:b/>
          <w:sz w:val="22"/>
          <w:szCs w:val="22"/>
          <w:lang w:eastAsia="en-US"/>
        </w:rPr>
        <w:t>Članak 2.</w:t>
      </w:r>
    </w:p>
    <w:p w14:paraId="2616A70A" w14:textId="77777777" w:rsidR="00CF01FE" w:rsidRPr="002E53C0" w:rsidRDefault="00CF01FE" w:rsidP="00CF01FE">
      <w:pPr>
        <w:jc w:val="both"/>
        <w:rPr>
          <w:sz w:val="22"/>
          <w:szCs w:val="22"/>
          <w:lang w:eastAsia="en-US"/>
        </w:rPr>
      </w:pPr>
    </w:p>
    <w:p w14:paraId="4E1303A6" w14:textId="77777777" w:rsidR="00CF01FE" w:rsidRPr="002E53C0" w:rsidRDefault="00CF01FE" w:rsidP="00CF01FE">
      <w:pPr>
        <w:jc w:val="both"/>
        <w:rPr>
          <w:sz w:val="22"/>
          <w:szCs w:val="22"/>
          <w:lang w:eastAsia="en-US"/>
        </w:rPr>
      </w:pPr>
      <w:r w:rsidRPr="002E53C0">
        <w:rPr>
          <w:sz w:val="22"/>
          <w:szCs w:val="22"/>
          <w:lang w:eastAsia="en-US"/>
        </w:rPr>
        <w:t xml:space="preserve">Cijena usluge koja je predmet ovog Ugovora utvrđuje se u iznosu od _________________ kn </w:t>
      </w:r>
      <w:bookmarkStart w:id="3" w:name="_Hlk15293397"/>
      <w:r w:rsidRPr="002E53C0">
        <w:rPr>
          <w:sz w:val="22"/>
          <w:szCs w:val="22"/>
          <w:lang w:eastAsia="en-US"/>
        </w:rPr>
        <w:t xml:space="preserve">(slovima: __________________________) </w:t>
      </w:r>
      <w:bookmarkEnd w:id="3"/>
      <w:r w:rsidRPr="002E53C0">
        <w:rPr>
          <w:sz w:val="22"/>
          <w:szCs w:val="22"/>
          <w:lang w:eastAsia="en-US"/>
        </w:rPr>
        <w:t>bez uračunatog poreza na dodanu vrijednost.</w:t>
      </w:r>
    </w:p>
    <w:p w14:paraId="4A7FC90D" w14:textId="77777777" w:rsidR="00CF01FE" w:rsidRPr="002E53C0" w:rsidRDefault="00CF01FE" w:rsidP="00CF01FE">
      <w:pPr>
        <w:jc w:val="both"/>
        <w:rPr>
          <w:sz w:val="22"/>
          <w:szCs w:val="22"/>
          <w:lang w:eastAsia="en-US"/>
        </w:rPr>
      </w:pPr>
      <w:r w:rsidRPr="002E53C0">
        <w:rPr>
          <w:sz w:val="22"/>
          <w:szCs w:val="22"/>
          <w:lang w:eastAsia="en-US"/>
        </w:rPr>
        <w:t xml:space="preserve">Porez na dodanu vrijednost (PDV) iznosi _________________ kn </w:t>
      </w:r>
      <w:bookmarkStart w:id="4" w:name="_Hlk15293514"/>
      <w:r w:rsidRPr="002E53C0">
        <w:rPr>
          <w:sz w:val="22"/>
          <w:szCs w:val="22"/>
          <w:lang w:eastAsia="en-US"/>
        </w:rPr>
        <w:t>(slovima: _____________________).</w:t>
      </w:r>
    </w:p>
    <w:bookmarkEnd w:id="4"/>
    <w:p w14:paraId="2350D815" w14:textId="77777777" w:rsidR="00CF01FE" w:rsidRPr="002E53C0" w:rsidRDefault="00CF01FE" w:rsidP="00CF01FE">
      <w:pPr>
        <w:jc w:val="both"/>
        <w:rPr>
          <w:sz w:val="22"/>
          <w:szCs w:val="22"/>
          <w:lang w:eastAsia="en-US"/>
        </w:rPr>
      </w:pPr>
      <w:r w:rsidRPr="002E53C0">
        <w:rPr>
          <w:sz w:val="22"/>
          <w:szCs w:val="22"/>
          <w:lang w:eastAsia="en-US"/>
        </w:rPr>
        <w:t>Ukupna cijena usluge iznosi __________________ kn (slovima: ________________________).</w:t>
      </w:r>
    </w:p>
    <w:p w14:paraId="6F7E67BB" w14:textId="77777777" w:rsidR="00CF01FE" w:rsidRPr="002E53C0" w:rsidRDefault="00CF01FE" w:rsidP="00CF01FE">
      <w:pPr>
        <w:jc w:val="both"/>
        <w:rPr>
          <w:sz w:val="22"/>
          <w:szCs w:val="22"/>
          <w:lang w:eastAsia="en-US"/>
        </w:rPr>
      </w:pPr>
    </w:p>
    <w:p w14:paraId="5F5E636C" w14:textId="77777777" w:rsidR="00CF01FE" w:rsidRPr="002E53C0" w:rsidRDefault="00CF01FE" w:rsidP="00CF01FE">
      <w:pPr>
        <w:jc w:val="both"/>
        <w:rPr>
          <w:sz w:val="22"/>
          <w:szCs w:val="22"/>
          <w:lang w:eastAsia="en-US"/>
        </w:rPr>
      </w:pPr>
      <w:r w:rsidRPr="002E53C0">
        <w:rPr>
          <w:sz w:val="22"/>
          <w:szCs w:val="22"/>
          <w:lang w:eastAsia="en-US"/>
        </w:rPr>
        <w:t>Ponuđena cijena je vezana uz osnovni ugovor o izvođenju radova i ne može se mijenjati u slučaju izmjene ugovora o izvođenju radova.</w:t>
      </w:r>
    </w:p>
    <w:p w14:paraId="4319150E" w14:textId="77777777" w:rsidR="00CF01FE" w:rsidRPr="002E53C0" w:rsidRDefault="00CF01FE" w:rsidP="00CF01FE">
      <w:pPr>
        <w:jc w:val="both"/>
        <w:rPr>
          <w:sz w:val="22"/>
          <w:szCs w:val="22"/>
          <w:lang w:eastAsia="en-US"/>
        </w:rPr>
      </w:pPr>
    </w:p>
    <w:p w14:paraId="3449865D" w14:textId="77777777" w:rsidR="00CF01FE" w:rsidRPr="002E53C0" w:rsidRDefault="00CF01FE" w:rsidP="00CF01FE">
      <w:pPr>
        <w:jc w:val="both"/>
        <w:rPr>
          <w:sz w:val="22"/>
          <w:szCs w:val="22"/>
          <w:lang w:eastAsia="en-US"/>
        </w:rPr>
      </w:pPr>
    </w:p>
    <w:p w14:paraId="03B4742E" w14:textId="77777777" w:rsidR="00CF01FE" w:rsidRPr="002E53C0" w:rsidRDefault="00CF01FE" w:rsidP="00CF01FE">
      <w:pPr>
        <w:numPr>
          <w:ilvl w:val="0"/>
          <w:numId w:val="4"/>
        </w:numPr>
        <w:spacing w:after="200" w:line="276" w:lineRule="auto"/>
        <w:ind w:left="284" w:hanging="284"/>
        <w:jc w:val="both"/>
        <w:rPr>
          <w:b/>
          <w:sz w:val="22"/>
          <w:szCs w:val="22"/>
          <w:lang w:eastAsia="en-US"/>
        </w:rPr>
      </w:pPr>
      <w:r w:rsidRPr="002E53C0">
        <w:rPr>
          <w:b/>
          <w:sz w:val="22"/>
          <w:szCs w:val="22"/>
          <w:lang w:eastAsia="en-US"/>
        </w:rPr>
        <w:t>ROK PRUŽANJA USLUGE</w:t>
      </w:r>
    </w:p>
    <w:p w14:paraId="3CD9CCBF" w14:textId="77777777" w:rsidR="00CF01FE" w:rsidRPr="002E53C0" w:rsidRDefault="00CF01FE" w:rsidP="00CF01FE">
      <w:pPr>
        <w:jc w:val="both"/>
        <w:rPr>
          <w:b/>
          <w:sz w:val="22"/>
          <w:szCs w:val="22"/>
          <w:lang w:eastAsia="en-US"/>
        </w:rPr>
      </w:pPr>
    </w:p>
    <w:p w14:paraId="0A909288" w14:textId="77777777" w:rsidR="00CF01FE" w:rsidRPr="002E53C0" w:rsidRDefault="00CF01FE" w:rsidP="00CF01FE">
      <w:pPr>
        <w:jc w:val="center"/>
        <w:rPr>
          <w:b/>
          <w:sz w:val="22"/>
          <w:szCs w:val="22"/>
          <w:lang w:eastAsia="en-US"/>
        </w:rPr>
      </w:pPr>
      <w:r w:rsidRPr="002E53C0">
        <w:rPr>
          <w:b/>
          <w:sz w:val="22"/>
          <w:szCs w:val="22"/>
          <w:lang w:eastAsia="en-US"/>
        </w:rPr>
        <w:t>Članak 3.</w:t>
      </w:r>
    </w:p>
    <w:p w14:paraId="67522865" w14:textId="77777777" w:rsidR="00CF01FE" w:rsidRPr="002E53C0" w:rsidRDefault="00CF01FE" w:rsidP="00CF01FE">
      <w:pPr>
        <w:jc w:val="center"/>
        <w:rPr>
          <w:b/>
          <w:sz w:val="22"/>
          <w:szCs w:val="22"/>
          <w:lang w:eastAsia="en-US"/>
        </w:rPr>
      </w:pPr>
    </w:p>
    <w:p w14:paraId="55E4A559" w14:textId="77777777" w:rsidR="00CF01FE" w:rsidRPr="002E53C0" w:rsidRDefault="00CF01FE" w:rsidP="00CF01FE">
      <w:pPr>
        <w:jc w:val="both"/>
        <w:rPr>
          <w:sz w:val="22"/>
          <w:szCs w:val="22"/>
          <w:lang w:eastAsia="en-US"/>
        </w:rPr>
      </w:pPr>
      <w:r w:rsidRPr="002E53C0">
        <w:rPr>
          <w:sz w:val="22"/>
          <w:szCs w:val="22"/>
          <w:lang w:eastAsia="en-US"/>
        </w:rPr>
        <w:t>Uslugu iz članka 1. ovog Ugovora Izvršitelj će vršiti za sve vrijeme trajanja radova kako je to predviđeno Ugovorom o izvođenju radova, sklopljenim između Grada Bakra kao naručitelja i _____________, kao izvođača radova (u daljnjem tekstu: Izvođač).</w:t>
      </w:r>
    </w:p>
    <w:p w14:paraId="3FA82E6F" w14:textId="77777777" w:rsidR="00CF01FE" w:rsidRPr="002E53C0" w:rsidRDefault="00CF01FE" w:rsidP="00CF01FE">
      <w:pPr>
        <w:jc w:val="both"/>
        <w:rPr>
          <w:sz w:val="22"/>
          <w:szCs w:val="22"/>
          <w:lang w:eastAsia="en-US"/>
        </w:rPr>
      </w:pPr>
      <w:r w:rsidRPr="002E53C0">
        <w:rPr>
          <w:sz w:val="22"/>
          <w:szCs w:val="22"/>
          <w:lang w:eastAsia="en-US"/>
        </w:rPr>
        <w:t>Planirano trajanje ugovora: 1</w:t>
      </w:r>
      <w:r>
        <w:rPr>
          <w:sz w:val="22"/>
          <w:szCs w:val="22"/>
          <w:lang w:eastAsia="en-US"/>
        </w:rPr>
        <w:t>2</w:t>
      </w:r>
      <w:r w:rsidRPr="002E53C0">
        <w:rPr>
          <w:sz w:val="22"/>
          <w:szCs w:val="22"/>
          <w:lang w:eastAsia="en-US"/>
        </w:rPr>
        <w:t xml:space="preserve"> (</w:t>
      </w:r>
      <w:r>
        <w:rPr>
          <w:sz w:val="22"/>
          <w:szCs w:val="22"/>
          <w:lang w:eastAsia="en-US"/>
        </w:rPr>
        <w:t>dvanaest</w:t>
      </w:r>
      <w:r w:rsidRPr="002E53C0">
        <w:rPr>
          <w:sz w:val="22"/>
          <w:szCs w:val="22"/>
          <w:lang w:eastAsia="en-US"/>
        </w:rPr>
        <w:t xml:space="preserve">) mjeseci od dana uvođenja u posao. </w:t>
      </w:r>
    </w:p>
    <w:p w14:paraId="320A2FC4" w14:textId="77777777" w:rsidR="00CF01FE" w:rsidRPr="002E53C0" w:rsidRDefault="00CF01FE" w:rsidP="00CF01FE">
      <w:pPr>
        <w:jc w:val="both"/>
        <w:rPr>
          <w:sz w:val="22"/>
          <w:szCs w:val="22"/>
          <w:lang w:eastAsia="en-US"/>
        </w:rPr>
      </w:pPr>
      <w:r w:rsidRPr="002E53C0">
        <w:rPr>
          <w:sz w:val="22"/>
          <w:szCs w:val="22"/>
          <w:lang w:eastAsia="en-US"/>
        </w:rPr>
        <w:t>Rok pružanja usluge počinje teći od pisane Obavijesti o uvođenju u posao izvođaču radova koju dostavlja ovlašteni predstavnik javnog naručitelja.</w:t>
      </w:r>
    </w:p>
    <w:p w14:paraId="4BD74B11" w14:textId="77777777" w:rsidR="00CF01FE" w:rsidRPr="002E53C0" w:rsidRDefault="00CF01FE" w:rsidP="00CF01FE">
      <w:pPr>
        <w:jc w:val="both"/>
        <w:rPr>
          <w:sz w:val="22"/>
          <w:szCs w:val="22"/>
          <w:lang w:eastAsia="en-US"/>
        </w:rPr>
      </w:pPr>
      <w:r w:rsidRPr="002E53C0">
        <w:rPr>
          <w:sz w:val="22"/>
          <w:szCs w:val="22"/>
          <w:lang w:eastAsia="en-US"/>
        </w:rPr>
        <w:t>Dovršetak po završetku radova na objektu odnosno potpisivanja primopredajnog zapisnika sa izvođačem radova, okončanog obračuna i dostave izjave nadzornog inženjera za izdavanje uporabne dozvole (izvješće nadzornog inženjera).</w:t>
      </w:r>
    </w:p>
    <w:p w14:paraId="1D67B55A" w14:textId="77777777" w:rsidR="00CF01FE" w:rsidRPr="002E53C0" w:rsidRDefault="00CF01FE" w:rsidP="00CF01FE">
      <w:pPr>
        <w:jc w:val="both"/>
        <w:rPr>
          <w:sz w:val="22"/>
          <w:szCs w:val="22"/>
          <w:lang w:eastAsia="en-US"/>
        </w:rPr>
      </w:pPr>
      <w:r w:rsidRPr="002E53C0">
        <w:rPr>
          <w:sz w:val="22"/>
          <w:szCs w:val="22"/>
          <w:lang w:eastAsia="en-US"/>
        </w:rPr>
        <w:t>Ugovaratelj ove usluge je suglasan i u obvezi prilagoditi se s izvođenjem radova, stvarnim rokovima početka i završetka realizacije projekta.</w:t>
      </w:r>
    </w:p>
    <w:p w14:paraId="2EA4FFEF" w14:textId="77777777" w:rsidR="00CF01FE" w:rsidRPr="002E53C0" w:rsidRDefault="00CF01FE" w:rsidP="00CF01FE">
      <w:pPr>
        <w:jc w:val="both"/>
        <w:rPr>
          <w:sz w:val="22"/>
          <w:szCs w:val="22"/>
          <w:lang w:eastAsia="en-US"/>
        </w:rPr>
      </w:pPr>
      <w:r w:rsidRPr="002E53C0">
        <w:rPr>
          <w:sz w:val="22"/>
          <w:szCs w:val="22"/>
          <w:lang w:eastAsia="en-US"/>
        </w:rPr>
        <w:lastRenderedPageBreak/>
        <w:t>S pružanjem usluga Ugovaratelj će započeti po potpisu Ugovora, odnosno odmah od početka izvođenja radova koji su predmet kompletnog nadzora, te ih obavljati do predviđenog završetka radova, uz obvezu na sudjelovanje u provedbi okončanog obračuna i tehničkog pregleda.</w:t>
      </w:r>
    </w:p>
    <w:p w14:paraId="0AFB3D2F" w14:textId="77777777" w:rsidR="00CF01FE" w:rsidRPr="002E53C0" w:rsidRDefault="00CF01FE" w:rsidP="00CF01FE">
      <w:pPr>
        <w:jc w:val="both"/>
        <w:rPr>
          <w:sz w:val="22"/>
          <w:szCs w:val="22"/>
          <w:lang w:eastAsia="en-US"/>
        </w:rPr>
      </w:pPr>
      <w:r w:rsidRPr="002E53C0">
        <w:rPr>
          <w:sz w:val="22"/>
          <w:szCs w:val="22"/>
          <w:lang w:eastAsia="en-US"/>
        </w:rPr>
        <w:t>Ugovaratelj je obvezan osigurati stalnu prisutnost ovlaštenih osoba nadzora na gradilištu u skladu s izvođačevim dinamičkim planom izvođenja radova odobrenim po Naručitelju.</w:t>
      </w:r>
    </w:p>
    <w:p w14:paraId="6366E0E1" w14:textId="77777777" w:rsidR="00CF01FE" w:rsidRPr="002E53C0" w:rsidRDefault="00CF01FE" w:rsidP="00CF01FE">
      <w:pPr>
        <w:jc w:val="both"/>
        <w:rPr>
          <w:sz w:val="22"/>
          <w:szCs w:val="22"/>
          <w:lang w:eastAsia="en-US"/>
        </w:rPr>
      </w:pPr>
    </w:p>
    <w:p w14:paraId="7CCE0967" w14:textId="77777777" w:rsidR="00CF01FE" w:rsidRPr="002E53C0" w:rsidRDefault="00CF01FE" w:rsidP="00CF01FE">
      <w:pPr>
        <w:jc w:val="both"/>
        <w:rPr>
          <w:b/>
          <w:sz w:val="22"/>
          <w:szCs w:val="22"/>
          <w:lang w:eastAsia="en-US"/>
        </w:rPr>
      </w:pPr>
    </w:p>
    <w:p w14:paraId="074BA351" w14:textId="77777777" w:rsidR="00CF01FE" w:rsidRPr="002E53C0" w:rsidRDefault="00CF01FE" w:rsidP="00CF01FE">
      <w:pPr>
        <w:numPr>
          <w:ilvl w:val="0"/>
          <w:numId w:val="4"/>
        </w:numPr>
        <w:spacing w:after="200" w:line="276" w:lineRule="auto"/>
        <w:ind w:left="284" w:hanging="284"/>
        <w:jc w:val="both"/>
        <w:rPr>
          <w:b/>
          <w:sz w:val="22"/>
          <w:szCs w:val="22"/>
          <w:lang w:eastAsia="en-US"/>
        </w:rPr>
      </w:pPr>
      <w:r w:rsidRPr="002E53C0">
        <w:rPr>
          <w:b/>
          <w:sz w:val="22"/>
          <w:szCs w:val="22"/>
          <w:lang w:eastAsia="en-US"/>
        </w:rPr>
        <w:t>OBRAČUN IZVRŠENE USLUGE I UVJETI PLAĆANJA</w:t>
      </w:r>
    </w:p>
    <w:p w14:paraId="7BC5074E" w14:textId="77777777" w:rsidR="00CF01FE" w:rsidRPr="002E53C0" w:rsidRDefault="00CF01FE" w:rsidP="00CF01FE">
      <w:pPr>
        <w:ind w:left="284"/>
        <w:jc w:val="both"/>
        <w:rPr>
          <w:b/>
          <w:sz w:val="22"/>
          <w:szCs w:val="22"/>
          <w:lang w:eastAsia="en-US"/>
        </w:rPr>
      </w:pPr>
    </w:p>
    <w:p w14:paraId="50B633F8" w14:textId="77777777" w:rsidR="00CF01FE" w:rsidRPr="002E53C0" w:rsidRDefault="00CF01FE" w:rsidP="00CF01FE">
      <w:pPr>
        <w:jc w:val="center"/>
        <w:rPr>
          <w:b/>
          <w:sz w:val="22"/>
          <w:szCs w:val="22"/>
          <w:lang w:eastAsia="en-US"/>
        </w:rPr>
      </w:pPr>
      <w:r w:rsidRPr="002E53C0">
        <w:rPr>
          <w:b/>
          <w:sz w:val="22"/>
          <w:szCs w:val="22"/>
          <w:lang w:eastAsia="en-US"/>
        </w:rPr>
        <w:t>Članak 4.</w:t>
      </w:r>
    </w:p>
    <w:p w14:paraId="78F49C03" w14:textId="77777777" w:rsidR="00CF01FE" w:rsidRPr="002E53C0" w:rsidRDefault="00CF01FE" w:rsidP="00CF01FE">
      <w:pPr>
        <w:jc w:val="center"/>
        <w:rPr>
          <w:b/>
          <w:sz w:val="22"/>
          <w:szCs w:val="22"/>
          <w:lang w:eastAsia="en-US"/>
        </w:rPr>
      </w:pPr>
    </w:p>
    <w:p w14:paraId="5B122702" w14:textId="77777777" w:rsidR="00CF01FE" w:rsidRPr="002E53C0" w:rsidRDefault="00CF01FE" w:rsidP="00CF01FE">
      <w:pPr>
        <w:jc w:val="both"/>
        <w:rPr>
          <w:sz w:val="22"/>
          <w:szCs w:val="22"/>
          <w:lang w:eastAsia="en-US"/>
        </w:rPr>
      </w:pPr>
      <w:r w:rsidRPr="002E53C0">
        <w:rPr>
          <w:sz w:val="22"/>
          <w:szCs w:val="22"/>
          <w:lang w:eastAsia="en-US"/>
        </w:rPr>
        <w:t>Naručitelj će Izvršitelju vrijednost usluge isplaćivati mjesečno u postotcima sukladno vrijednosti izvedenih radova na izgradnji predmetne građevine, temeljem ispostavljenih situacija u roku od 15 dana od dana dostave situacije.</w:t>
      </w:r>
    </w:p>
    <w:p w14:paraId="626F64BF" w14:textId="77777777" w:rsidR="00CF01FE" w:rsidRPr="002E53C0" w:rsidRDefault="00CF01FE" w:rsidP="00CF01FE">
      <w:pPr>
        <w:jc w:val="both"/>
        <w:rPr>
          <w:sz w:val="22"/>
          <w:szCs w:val="22"/>
          <w:lang w:eastAsia="en-US"/>
        </w:rPr>
      </w:pPr>
    </w:p>
    <w:p w14:paraId="6678D83D" w14:textId="77777777" w:rsidR="00CF01FE" w:rsidRPr="002E53C0" w:rsidRDefault="00CF01FE" w:rsidP="00CF01FE">
      <w:pPr>
        <w:jc w:val="both"/>
        <w:rPr>
          <w:sz w:val="22"/>
          <w:szCs w:val="22"/>
          <w:lang w:eastAsia="en-US"/>
        </w:rPr>
      </w:pPr>
    </w:p>
    <w:p w14:paraId="450C88BB" w14:textId="77777777" w:rsidR="00CF01FE" w:rsidRPr="002E53C0" w:rsidRDefault="00CF01FE" w:rsidP="00CF01FE">
      <w:pPr>
        <w:numPr>
          <w:ilvl w:val="0"/>
          <w:numId w:val="4"/>
        </w:numPr>
        <w:spacing w:after="200" w:line="276" w:lineRule="auto"/>
        <w:ind w:left="284" w:hanging="284"/>
        <w:jc w:val="both"/>
        <w:rPr>
          <w:b/>
          <w:sz w:val="22"/>
          <w:szCs w:val="22"/>
          <w:lang w:eastAsia="en-US"/>
        </w:rPr>
      </w:pPr>
      <w:r w:rsidRPr="002E53C0">
        <w:rPr>
          <w:b/>
          <w:sz w:val="22"/>
          <w:szCs w:val="22"/>
          <w:lang w:eastAsia="en-US"/>
        </w:rPr>
        <w:t xml:space="preserve">        OBVEZE IZVRŠITELJA</w:t>
      </w:r>
    </w:p>
    <w:p w14:paraId="0CE64F58" w14:textId="77777777" w:rsidR="00CF01FE" w:rsidRPr="002E53C0" w:rsidRDefault="00CF01FE" w:rsidP="00CF01FE">
      <w:pPr>
        <w:jc w:val="center"/>
        <w:rPr>
          <w:b/>
          <w:sz w:val="22"/>
          <w:szCs w:val="22"/>
          <w:lang w:eastAsia="en-US"/>
        </w:rPr>
      </w:pPr>
      <w:r w:rsidRPr="002E53C0">
        <w:rPr>
          <w:b/>
          <w:sz w:val="22"/>
          <w:szCs w:val="22"/>
          <w:lang w:eastAsia="en-US"/>
        </w:rPr>
        <w:t>Članak 5.</w:t>
      </w:r>
    </w:p>
    <w:p w14:paraId="7A7E9B89" w14:textId="77777777" w:rsidR="00CF01FE" w:rsidRPr="002E53C0" w:rsidRDefault="00CF01FE" w:rsidP="00CF01FE">
      <w:pPr>
        <w:jc w:val="center"/>
        <w:rPr>
          <w:b/>
          <w:sz w:val="22"/>
          <w:szCs w:val="22"/>
          <w:lang w:eastAsia="en-US"/>
        </w:rPr>
      </w:pPr>
    </w:p>
    <w:p w14:paraId="6621DC4A" w14:textId="77777777" w:rsidR="00CF01FE" w:rsidRPr="002E53C0" w:rsidRDefault="00CF01FE" w:rsidP="00CF01FE">
      <w:pPr>
        <w:jc w:val="both"/>
        <w:rPr>
          <w:sz w:val="22"/>
          <w:szCs w:val="22"/>
          <w:lang w:eastAsia="en-US"/>
        </w:rPr>
      </w:pPr>
      <w:r w:rsidRPr="002E53C0">
        <w:rPr>
          <w:sz w:val="22"/>
          <w:szCs w:val="22"/>
          <w:lang w:eastAsia="en-US"/>
        </w:rPr>
        <w:t>U provedbi stručnog nadzora građenja, Izvršitelj se obvezuje nadzirati građenje u odnosu na usklađenost građenja s građevinskom dozvolom, Zakonom o gradnji (NN, br. 153/13, 20/17 i 39/19), Pravilnikom o načinu provedbe stručnog nadzora građenja, obrascu, uvjetima i načinu vođenja građevinskog dnevnika te o sadržaju završnog izvješća nadzornog inženjera (NN, br. 111/14, 107/15,  20/17 i 98/19) te drugim posebnim propisima i pravilima struke.</w:t>
      </w:r>
    </w:p>
    <w:p w14:paraId="3C0CF719" w14:textId="77777777" w:rsidR="00CF01FE" w:rsidRPr="002E53C0" w:rsidRDefault="00CF01FE" w:rsidP="00CF01FE">
      <w:pPr>
        <w:jc w:val="both"/>
        <w:rPr>
          <w:sz w:val="22"/>
          <w:szCs w:val="22"/>
          <w:lang w:eastAsia="en-US"/>
        </w:rPr>
      </w:pPr>
    </w:p>
    <w:p w14:paraId="5870495B" w14:textId="77777777" w:rsidR="00CF01FE" w:rsidRPr="002E53C0" w:rsidRDefault="00CF01FE" w:rsidP="00CF01FE">
      <w:pPr>
        <w:jc w:val="center"/>
        <w:rPr>
          <w:b/>
          <w:sz w:val="22"/>
          <w:szCs w:val="22"/>
          <w:lang w:eastAsia="en-US"/>
        </w:rPr>
      </w:pPr>
      <w:r w:rsidRPr="002E53C0">
        <w:rPr>
          <w:b/>
          <w:sz w:val="22"/>
          <w:szCs w:val="22"/>
          <w:lang w:eastAsia="en-US"/>
        </w:rPr>
        <w:t>Članak 6.</w:t>
      </w:r>
    </w:p>
    <w:p w14:paraId="66BB08A4" w14:textId="77777777" w:rsidR="00CF01FE" w:rsidRPr="002E53C0" w:rsidRDefault="00CF01FE" w:rsidP="00CF01FE">
      <w:pPr>
        <w:jc w:val="both"/>
        <w:rPr>
          <w:sz w:val="22"/>
          <w:szCs w:val="22"/>
          <w:lang w:eastAsia="en-US"/>
        </w:rPr>
      </w:pPr>
    </w:p>
    <w:p w14:paraId="30475A97" w14:textId="77777777" w:rsidR="00CF01FE" w:rsidRPr="002E53C0" w:rsidRDefault="00CF01FE" w:rsidP="00CF01FE">
      <w:pPr>
        <w:jc w:val="both"/>
        <w:rPr>
          <w:sz w:val="22"/>
          <w:szCs w:val="22"/>
          <w:lang w:eastAsia="en-US"/>
        </w:rPr>
      </w:pPr>
      <w:r w:rsidRPr="002E53C0">
        <w:rPr>
          <w:sz w:val="22"/>
          <w:szCs w:val="22"/>
          <w:lang w:eastAsia="en-US"/>
        </w:rPr>
        <w:t>Izvršitelj je dužan u roku od 8 dana od potpisa ovog Ugovora dostaviti Naručitelju jamstvo za uredno ispunjenje ugovornih obveza koje se daje u obliku ovjerene bjanko zadužnice koja pokriva iznos 10% ugovorenih radova bez PDV-a.</w:t>
      </w:r>
    </w:p>
    <w:p w14:paraId="3C6B129F" w14:textId="77777777" w:rsidR="00CF01FE" w:rsidRPr="002E53C0" w:rsidRDefault="00CF01FE" w:rsidP="00CF01FE">
      <w:pPr>
        <w:jc w:val="both"/>
        <w:rPr>
          <w:sz w:val="22"/>
          <w:szCs w:val="22"/>
          <w:lang w:eastAsia="en-US"/>
        </w:rPr>
      </w:pPr>
      <w:r w:rsidRPr="002E53C0">
        <w:rPr>
          <w:sz w:val="22"/>
          <w:szCs w:val="22"/>
          <w:lang w:eastAsia="en-US"/>
        </w:rPr>
        <w:t>Ukoliko Izvršitelj ne dostavi jamstvo iz prvog stavka ovog članka, smatrati će se da je ovaj Ugovor suglasno raskinut.</w:t>
      </w:r>
    </w:p>
    <w:p w14:paraId="72B62757" w14:textId="77777777" w:rsidR="00CF01FE" w:rsidRPr="002E53C0" w:rsidRDefault="00CF01FE" w:rsidP="00CF01FE">
      <w:pPr>
        <w:jc w:val="both"/>
        <w:rPr>
          <w:sz w:val="22"/>
          <w:szCs w:val="22"/>
          <w:lang w:eastAsia="en-US"/>
        </w:rPr>
      </w:pPr>
    </w:p>
    <w:p w14:paraId="51101CAE" w14:textId="77777777" w:rsidR="00CF01FE" w:rsidRPr="002E53C0" w:rsidRDefault="00CF01FE" w:rsidP="00CF01FE">
      <w:pPr>
        <w:jc w:val="both"/>
        <w:rPr>
          <w:sz w:val="22"/>
          <w:szCs w:val="22"/>
          <w:lang w:eastAsia="en-US"/>
        </w:rPr>
      </w:pPr>
    </w:p>
    <w:p w14:paraId="72292496" w14:textId="77777777" w:rsidR="00CF01FE" w:rsidRPr="002E53C0" w:rsidRDefault="00CF01FE" w:rsidP="00CF01FE">
      <w:pPr>
        <w:numPr>
          <w:ilvl w:val="0"/>
          <w:numId w:val="4"/>
        </w:numPr>
        <w:spacing w:after="200" w:line="276" w:lineRule="auto"/>
        <w:ind w:left="284" w:hanging="284"/>
        <w:jc w:val="both"/>
        <w:rPr>
          <w:b/>
          <w:sz w:val="22"/>
          <w:szCs w:val="22"/>
          <w:lang w:eastAsia="en-US"/>
        </w:rPr>
      </w:pPr>
      <w:r w:rsidRPr="002E53C0">
        <w:rPr>
          <w:b/>
          <w:sz w:val="22"/>
          <w:szCs w:val="22"/>
          <w:lang w:eastAsia="en-US"/>
        </w:rPr>
        <w:t>OBVEZE NARUČITELJA</w:t>
      </w:r>
    </w:p>
    <w:p w14:paraId="2F6D857B" w14:textId="77777777" w:rsidR="00CF01FE" w:rsidRPr="002E53C0" w:rsidRDefault="00CF01FE" w:rsidP="00CF01FE">
      <w:pPr>
        <w:jc w:val="both"/>
        <w:rPr>
          <w:b/>
          <w:sz w:val="22"/>
          <w:szCs w:val="22"/>
          <w:lang w:eastAsia="en-US"/>
        </w:rPr>
      </w:pPr>
    </w:p>
    <w:p w14:paraId="17A6843F" w14:textId="77777777" w:rsidR="00CF01FE" w:rsidRPr="002E53C0" w:rsidRDefault="00CF01FE" w:rsidP="00CF01FE">
      <w:pPr>
        <w:jc w:val="center"/>
        <w:rPr>
          <w:b/>
          <w:sz w:val="22"/>
          <w:szCs w:val="22"/>
          <w:lang w:eastAsia="en-US"/>
        </w:rPr>
      </w:pPr>
      <w:r w:rsidRPr="002E53C0">
        <w:rPr>
          <w:b/>
          <w:sz w:val="22"/>
          <w:szCs w:val="22"/>
          <w:lang w:eastAsia="en-US"/>
        </w:rPr>
        <w:t>Članak 7.</w:t>
      </w:r>
    </w:p>
    <w:p w14:paraId="6A2C2014" w14:textId="77777777" w:rsidR="00CF01FE" w:rsidRPr="002E53C0" w:rsidRDefault="00CF01FE" w:rsidP="00CF01FE">
      <w:pPr>
        <w:jc w:val="center"/>
        <w:rPr>
          <w:b/>
          <w:sz w:val="22"/>
          <w:szCs w:val="22"/>
          <w:lang w:eastAsia="en-US"/>
        </w:rPr>
      </w:pPr>
    </w:p>
    <w:p w14:paraId="39D78C23" w14:textId="77777777" w:rsidR="00CF01FE" w:rsidRPr="002E53C0" w:rsidRDefault="00CF01FE" w:rsidP="00CF01FE">
      <w:pPr>
        <w:jc w:val="both"/>
        <w:rPr>
          <w:sz w:val="22"/>
          <w:szCs w:val="22"/>
          <w:lang w:eastAsia="en-US"/>
        </w:rPr>
      </w:pPr>
      <w:r w:rsidRPr="002E53C0">
        <w:rPr>
          <w:sz w:val="22"/>
          <w:szCs w:val="22"/>
          <w:lang w:eastAsia="en-US"/>
        </w:rPr>
        <w:t>Naručitelj se obvezuje Izvršitelju uručiti glavni i izvedbeni projekt, presliku građevinske dozvole te ugovorni troškovnik.</w:t>
      </w:r>
    </w:p>
    <w:p w14:paraId="1D27F1A2" w14:textId="77777777" w:rsidR="00CF01FE" w:rsidRPr="002E53C0" w:rsidRDefault="00CF01FE" w:rsidP="00CF01FE">
      <w:pPr>
        <w:jc w:val="both"/>
        <w:rPr>
          <w:sz w:val="22"/>
          <w:szCs w:val="22"/>
          <w:lang w:eastAsia="en-US"/>
        </w:rPr>
      </w:pPr>
      <w:r w:rsidRPr="002E53C0">
        <w:rPr>
          <w:sz w:val="22"/>
          <w:szCs w:val="22"/>
          <w:lang w:eastAsia="en-US"/>
        </w:rPr>
        <w:t>Naručitelj će, sukladno članku 57. st. 2. Zakona o gradnji, donijeti rješenje o imenovanju glavnog nadzornog inženjera.</w:t>
      </w:r>
    </w:p>
    <w:p w14:paraId="206DA24E" w14:textId="77777777" w:rsidR="00CF01FE" w:rsidRPr="002E53C0" w:rsidRDefault="00CF01FE" w:rsidP="00CF01FE">
      <w:pPr>
        <w:jc w:val="both"/>
        <w:rPr>
          <w:sz w:val="22"/>
          <w:szCs w:val="22"/>
          <w:lang w:eastAsia="en-US"/>
        </w:rPr>
      </w:pPr>
    </w:p>
    <w:p w14:paraId="28F844A2" w14:textId="77777777" w:rsidR="00CF01FE" w:rsidRPr="002E53C0" w:rsidRDefault="00CF01FE" w:rsidP="00CF01FE">
      <w:pPr>
        <w:jc w:val="both"/>
        <w:rPr>
          <w:sz w:val="22"/>
          <w:szCs w:val="22"/>
          <w:lang w:eastAsia="en-US"/>
        </w:rPr>
      </w:pPr>
    </w:p>
    <w:p w14:paraId="576DBA77" w14:textId="77777777" w:rsidR="00CF01FE" w:rsidRPr="002E53C0" w:rsidRDefault="00CF01FE" w:rsidP="00CF01FE">
      <w:pPr>
        <w:numPr>
          <w:ilvl w:val="0"/>
          <w:numId w:val="4"/>
        </w:numPr>
        <w:spacing w:after="200" w:line="276" w:lineRule="auto"/>
        <w:ind w:left="426" w:hanging="426"/>
        <w:jc w:val="both"/>
        <w:rPr>
          <w:sz w:val="22"/>
          <w:szCs w:val="22"/>
          <w:lang w:eastAsia="en-US"/>
        </w:rPr>
      </w:pPr>
      <w:r w:rsidRPr="002E53C0">
        <w:rPr>
          <w:b/>
          <w:sz w:val="22"/>
          <w:szCs w:val="22"/>
          <w:lang w:eastAsia="en-US"/>
        </w:rPr>
        <w:t xml:space="preserve">     PRIJELAZNE I ZAVRŠNE ODREDBE</w:t>
      </w:r>
    </w:p>
    <w:p w14:paraId="2797493D" w14:textId="77777777" w:rsidR="00CF01FE" w:rsidRPr="002E53C0" w:rsidRDefault="00CF01FE" w:rsidP="00CF01FE">
      <w:pPr>
        <w:jc w:val="both"/>
        <w:rPr>
          <w:sz w:val="22"/>
          <w:szCs w:val="22"/>
          <w:lang w:eastAsia="en-US"/>
        </w:rPr>
      </w:pPr>
    </w:p>
    <w:p w14:paraId="71E1731D" w14:textId="77777777" w:rsidR="00CF01FE" w:rsidRPr="002E53C0" w:rsidRDefault="00CF01FE" w:rsidP="00CF01FE">
      <w:pPr>
        <w:jc w:val="both"/>
        <w:rPr>
          <w:sz w:val="22"/>
          <w:szCs w:val="22"/>
          <w:lang w:eastAsia="en-US"/>
        </w:rPr>
      </w:pPr>
    </w:p>
    <w:p w14:paraId="710A0416" w14:textId="77777777" w:rsidR="00CF01FE" w:rsidRPr="002E53C0" w:rsidRDefault="00CF01FE" w:rsidP="00CF01FE">
      <w:pPr>
        <w:jc w:val="center"/>
        <w:rPr>
          <w:b/>
          <w:sz w:val="22"/>
          <w:szCs w:val="22"/>
          <w:lang w:eastAsia="en-US"/>
        </w:rPr>
      </w:pPr>
      <w:r w:rsidRPr="002E53C0">
        <w:rPr>
          <w:b/>
          <w:sz w:val="22"/>
          <w:szCs w:val="22"/>
          <w:lang w:eastAsia="en-US"/>
        </w:rPr>
        <w:t>Članak 8.</w:t>
      </w:r>
    </w:p>
    <w:p w14:paraId="284BB734" w14:textId="77777777" w:rsidR="00CF01FE" w:rsidRPr="002E53C0" w:rsidRDefault="00CF01FE" w:rsidP="00CF01FE">
      <w:pPr>
        <w:jc w:val="both"/>
        <w:rPr>
          <w:sz w:val="22"/>
          <w:szCs w:val="22"/>
          <w:lang w:eastAsia="en-US"/>
        </w:rPr>
      </w:pPr>
      <w:r w:rsidRPr="002E53C0">
        <w:rPr>
          <w:sz w:val="22"/>
          <w:szCs w:val="22"/>
          <w:lang w:eastAsia="en-US"/>
        </w:rPr>
        <w:t xml:space="preserve"> </w:t>
      </w:r>
    </w:p>
    <w:p w14:paraId="7BC01F6D" w14:textId="77777777" w:rsidR="00CF01FE" w:rsidRPr="002E53C0" w:rsidRDefault="00CF01FE" w:rsidP="00CF01FE">
      <w:pPr>
        <w:jc w:val="both"/>
        <w:rPr>
          <w:sz w:val="22"/>
          <w:szCs w:val="22"/>
          <w:lang w:eastAsia="en-US"/>
        </w:rPr>
      </w:pPr>
      <w:r w:rsidRPr="002E53C0">
        <w:rPr>
          <w:sz w:val="22"/>
          <w:szCs w:val="22"/>
          <w:lang w:eastAsia="en-US"/>
        </w:rPr>
        <w:t>Ovaj ugovor stupa na snagu potpisom obiju ugovornih strana.</w:t>
      </w:r>
    </w:p>
    <w:p w14:paraId="14829B20" w14:textId="77777777" w:rsidR="00CF01FE" w:rsidRPr="002E53C0" w:rsidRDefault="00CF01FE" w:rsidP="00CF01FE">
      <w:pPr>
        <w:jc w:val="both"/>
        <w:rPr>
          <w:sz w:val="22"/>
          <w:szCs w:val="22"/>
          <w:lang w:eastAsia="en-US"/>
        </w:rPr>
      </w:pPr>
    </w:p>
    <w:p w14:paraId="7185DE48" w14:textId="77777777" w:rsidR="00CF01FE" w:rsidRPr="002E53C0" w:rsidRDefault="00CF01FE" w:rsidP="00CF01FE">
      <w:pPr>
        <w:jc w:val="both"/>
        <w:rPr>
          <w:sz w:val="22"/>
          <w:szCs w:val="22"/>
          <w:lang w:eastAsia="en-US"/>
        </w:rPr>
      </w:pPr>
    </w:p>
    <w:p w14:paraId="37AD712F" w14:textId="77777777" w:rsidR="00CF01FE" w:rsidRPr="002E53C0" w:rsidRDefault="00CF01FE" w:rsidP="00CF01FE">
      <w:pPr>
        <w:jc w:val="both"/>
        <w:rPr>
          <w:sz w:val="22"/>
          <w:szCs w:val="22"/>
          <w:lang w:eastAsia="en-US"/>
        </w:rPr>
      </w:pPr>
    </w:p>
    <w:p w14:paraId="13DBE9D3" w14:textId="77777777" w:rsidR="00CF01FE" w:rsidRPr="002E53C0" w:rsidRDefault="00CF01FE" w:rsidP="00CF01FE">
      <w:pPr>
        <w:jc w:val="both"/>
        <w:rPr>
          <w:sz w:val="22"/>
          <w:szCs w:val="22"/>
          <w:lang w:eastAsia="en-US"/>
        </w:rPr>
      </w:pPr>
    </w:p>
    <w:p w14:paraId="76A5FDA5" w14:textId="77777777" w:rsidR="00CF01FE" w:rsidRPr="002E53C0" w:rsidRDefault="00CF01FE" w:rsidP="00CF01FE">
      <w:pPr>
        <w:jc w:val="center"/>
        <w:rPr>
          <w:b/>
          <w:sz w:val="22"/>
          <w:szCs w:val="22"/>
          <w:lang w:eastAsia="en-US"/>
        </w:rPr>
      </w:pPr>
      <w:r w:rsidRPr="002E53C0">
        <w:rPr>
          <w:b/>
          <w:sz w:val="22"/>
          <w:szCs w:val="22"/>
          <w:lang w:eastAsia="en-US"/>
        </w:rPr>
        <w:t>Članak 9.</w:t>
      </w:r>
    </w:p>
    <w:p w14:paraId="59009368" w14:textId="77777777" w:rsidR="00CF01FE" w:rsidRPr="002E53C0" w:rsidRDefault="00CF01FE" w:rsidP="00CF01FE">
      <w:pPr>
        <w:jc w:val="both"/>
        <w:rPr>
          <w:sz w:val="22"/>
          <w:szCs w:val="22"/>
          <w:lang w:eastAsia="en-US"/>
        </w:rPr>
      </w:pPr>
    </w:p>
    <w:p w14:paraId="0623EF5A" w14:textId="77777777" w:rsidR="00CF01FE" w:rsidRPr="002E53C0" w:rsidRDefault="00CF01FE" w:rsidP="00CF01FE">
      <w:pPr>
        <w:jc w:val="both"/>
        <w:rPr>
          <w:sz w:val="22"/>
          <w:szCs w:val="22"/>
          <w:lang w:eastAsia="en-US"/>
        </w:rPr>
      </w:pPr>
      <w:r w:rsidRPr="002E53C0">
        <w:rPr>
          <w:sz w:val="22"/>
          <w:szCs w:val="22"/>
          <w:lang w:eastAsia="en-US"/>
        </w:rPr>
        <w:t>Ugovorne strane utvrđuju da se na sve što nije regulirano ovim ugovorom primjenjuju odredbe Zakona o obveznim odnosima, Zakona o prostornom uređenju, Zakona o gradnji, uzanci i drugih mjerodavnih propisa.</w:t>
      </w:r>
    </w:p>
    <w:p w14:paraId="2BA1F8C2" w14:textId="77777777" w:rsidR="00CF01FE" w:rsidRPr="002E53C0" w:rsidRDefault="00CF01FE" w:rsidP="00CF01FE">
      <w:pPr>
        <w:jc w:val="both"/>
        <w:rPr>
          <w:sz w:val="22"/>
          <w:szCs w:val="22"/>
          <w:lang w:eastAsia="en-US"/>
        </w:rPr>
      </w:pPr>
    </w:p>
    <w:p w14:paraId="7FD0F2A1" w14:textId="77777777" w:rsidR="00CF01FE" w:rsidRPr="002E53C0" w:rsidRDefault="00CF01FE" w:rsidP="00CF01FE">
      <w:pPr>
        <w:jc w:val="center"/>
        <w:rPr>
          <w:b/>
          <w:sz w:val="22"/>
          <w:szCs w:val="22"/>
          <w:lang w:eastAsia="en-US"/>
        </w:rPr>
      </w:pPr>
      <w:r w:rsidRPr="002E53C0">
        <w:rPr>
          <w:b/>
          <w:sz w:val="22"/>
          <w:szCs w:val="22"/>
          <w:lang w:eastAsia="en-US"/>
        </w:rPr>
        <w:t>Članak 10.</w:t>
      </w:r>
    </w:p>
    <w:p w14:paraId="0DF9079F" w14:textId="77777777" w:rsidR="00CF01FE" w:rsidRPr="002E53C0" w:rsidRDefault="00CF01FE" w:rsidP="00CF01FE">
      <w:pPr>
        <w:jc w:val="both"/>
        <w:rPr>
          <w:sz w:val="22"/>
          <w:szCs w:val="22"/>
          <w:lang w:eastAsia="en-US"/>
        </w:rPr>
      </w:pPr>
    </w:p>
    <w:p w14:paraId="25A61F6D" w14:textId="77777777" w:rsidR="00CF01FE" w:rsidRPr="002E53C0" w:rsidRDefault="00CF01FE" w:rsidP="00CF01FE">
      <w:pPr>
        <w:jc w:val="both"/>
        <w:rPr>
          <w:sz w:val="22"/>
          <w:szCs w:val="22"/>
          <w:lang w:eastAsia="en-US"/>
        </w:rPr>
      </w:pPr>
      <w:r w:rsidRPr="002E53C0">
        <w:rPr>
          <w:sz w:val="22"/>
          <w:szCs w:val="22"/>
          <w:lang w:eastAsia="en-US"/>
        </w:rPr>
        <w:t>Sve sporove koji bi proizašli iz ovog Ugovora ugovorne strane nastojati će riješiti sporazumno. Ukoliko se sporazum ne postigne, nadležan je stvarno nadležni sud u Rijeci.</w:t>
      </w:r>
    </w:p>
    <w:p w14:paraId="71106911" w14:textId="77777777" w:rsidR="00CF01FE" w:rsidRPr="002E53C0" w:rsidRDefault="00CF01FE" w:rsidP="00CF01FE">
      <w:pPr>
        <w:jc w:val="both"/>
        <w:rPr>
          <w:sz w:val="22"/>
          <w:szCs w:val="22"/>
          <w:lang w:eastAsia="en-US"/>
        </w:rPr>
      </w:pPr>
    </w:p>
    <w:p w14:paraId="1D9BB487" w14:textId="77777777" w:rsidR="00CF01FE" w:rsidRPr="002E53C0" w:rsidRDefault="00CF01FE" w:rsidP="00CF01FE">
      <w:pPr>
        <w:jc w:val="center"/>
        <w:rPr>
          <w:b/>
          <w:sz w:val="22"/>
          <w:szCs w:val="22"/>
          <w:lang w:eastAsia="en-US"/>
        </w:rPr>
      </w:pPr>
      <w:r w:rsidRPr="002E53C0">
        <w:rPr>
          <w:b/>
          <w:sz w:val="22"/>
          <w:szCs w:val="22"/>
          <w:lang w:eastAsia="en-US"/>
        </w:rPr>
        <w:t>Članak 11.</w:t>
      </w:r>
    </w:p>
    <w:p w14:paraId="7969628D" w14:textId="77777777" w:rsidR="00CF01FE" w:rsidRPr="002E53C0" w:rsidRDefault="00CF01FE" w:rsidP="00CF01FE">
      <w:pPr>
        <w:jc w:val="both"/>
        <w:rPr>
          <w:sz w:val="22"/>
          <w:szCs w:val="22"/>
          <w:lang w:eastAsia="en-US"/>
        </w:rPr>
      </w:pPr>
    </w:p>
    <w:p w14:paraId="5AF6AE50" w14:textId="77777777" w:rsidR="00CF01FE" w:rsidRPr="002E53C0" w:rsidRDefault="00CF01FE" w:rsidP="00CF01FE">
      <w:pPr>
        <w:jc w:val="both"/>
        <w:rPr>
          <w:sz w:val="22"/>
          <w:szCs w:val="22"/>
          <w:lang w:eastAsia="en-US"/>
        </w:rPr>
      </w:pPr>
      <w:r w:rsidRPr="002E53C0">
        <w:rPr>
          <w:sz w:val="22"/>
          <w:szCs w:val="22"/>
          <w:lang w:eastAsia="en-US"/>
        </w:rPr>
        <w:t>Ovaj Ugovor sačinjen je u 4 (četiri) istovjetna primjerka od kojih svaka ugovorna strana zadržava po 2 (dva) primjerka, a svaki od primjeraka se smatra izvornikom.</w:t>
      </w:r>
    </w:p>
    <w:p w14:paraId="448A0CE7" w14:textId="77777777" w:rsidR="00CF01FE" w:rsidRPr="002E53C0" w:rsidRDefault="00CF01FE" w:rsidP="00CF01FE">
      <w:pPr>
        <w:jc w:val="both"/>
        <w:rPr>
          <w:sz w:val="22"/>
          <w:szCs w:val="22"/>
          <w:lang w:eastAsia="en-US"/>
        </w:rPr>
      </w:pPr>
    </w:p>
    <w:p w14:paraId="7F1DCB96" w14:textId="77777777" w:rsidR="00CF01FE" w:rsidRPr="002E53C0" w:rsidRDefault="00CF01FE" w:rsidP="00CF01FE">
      <w:pPr>
        <w:jc w:val="both"/>
        <w:rPr>
          <w:sz w:val="22"/>
          <w:szCs w:val="22"/>
          <w:lang w:eastAsia="en-US"/>
        </w:rPr>
      </w:pPr>
    </w:p>
    <w:p w14:paraId="3518393F" w14:textId="77777777" w:rsidR="00CF01FE" w:rsidRPr="002E53C0" w:rsidRDefault="00CF01FE" w:rsidP="00CF01FE">
      <w:pPr>
        <w:jc w:val="both"/>
        <w:rPr>
          <w:sz w:val="22"/>
          <w:szCs w:val="22"/>
          <w:lang w:eastAsia="en-US"/>
        </w:rPr>
      </w:pPr>
    </w:p>
    <w:p w14:paraId="7D58F42F" w14:textId="77777777" w:rsidR="00CF01FE" w:rsidRPr="002E53C0" w:rsidRDefault="00CF01FE" w:rsidP="00CF01FE">
      <w:pPr>
        <w:jc w:val="both"/>
        <w:rPr>
          <w:sz w:val="22"/>
          <w:szCs w:val="22"/>
          <w:lang w:eastAsia="en-US"/>
        </w:rPr>
      </w:pP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t>KLASA: 406-01/19-0</w:t>
      </w:r>
      <w:r>
        <w:rPr>
          <w:sz w:val="22"/>
          <w:szCs w:val="22"/>
          <w:lang w:eastAsia="en-US"/>
        </w:rPr>
        <w:t>3</w:t>
      </w:r>
      <w:r w:rsidRPr="002E53C0">
        <w:rPr>
          <w:sz w:val="22"/>
          <w:szCs w:val="22"/>
          <w:lang w:eastAsia="en-US"/>
        </w:rPr>
        <w:t>/</w:t>
      </w:r>
      <w:r>
        <w:rPr>
          <w:sz w:val="22"/>
          <w:szCs w:val="22"/>
          <w:lang w:eastAsia="en-US"/>
        </w:rPr>
        <w:t>26</w:t>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t>URBROJ: 2170-02-04/3-19-</w:t>
      </w:r>
    </w:p>
    <w:p w14:paraId="589CA828" w14:textId="77777777" w:rsidR="00CF01FE" w:rsidRPr="002E53C0" w:rsidRDefault="00CF01FE" w:rsidP="00CF01FE">
      <w:pPr>
        <w:jc w:val="both"/>
        <w:rPr>
          <w:sz w:val="22"/>
          <w:szCs w:val="22"/>
          <w:lang w:eastAsia="en-US"/>
        </w:rPr>
      </w:pPr>
      <w:r w:rsidRPr="002E53C0">
        <w:rPr>
          <w:sz w:val="22"/>
          <w:szCs w:val="22"/>
          <w:lang w:eastAsia="en-US"/>
        </w:rPr>
        <w:t>U ________, __________ 2019. god.</w:t>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t xml:space="preserve">Bakar, _______________ 2019. god.      </w:t>
      </w:r>
    </w:p>
    <w:p w14:paraId="0CEBF4C1" w14:textId="77777777" w:rsidR="00CF01FE" w:rsidRPr="002E53C0" w:rsidRDefault="00CF01FE" w:rsidP="00CF01FE">
      <w:pPr>
        <w:jc w:val="both"/>
        <w:rPr>
          <w:sz w:val="22"/>
          <w:szCs w:val="22"/>
          <w:lang w:eastAsia="en-US"/>
        </w:rPr>
      </w:pPr>
    </w:p>
    <w:p w14:paraId="53194B02" w14:textId="77777777" w:rsidR="00CF01FE" w:rsidRPr="002E53C0" w:rsidRDefault="00CF01FE" w:rsidP="00CF01FE">
      <w:pPr>
        <w:jc w:val="both"/>
        <w:rPr>
          <w:sz w:val="22"/>
          <w:szCs w:val="22"/>
          <w:lang w:eastAsia="en-US"/>
        </w:rPr>
      </w:pPr>
      <w:r w:rsidRPr="002E53C0">
        <w:rPr>
          <w:sz w:val="22"/>
          <w:szCs w:val="22"/>
          <w:lang w:eastAsia="en-US"/>
        </w:rPr>
        <w:t>ZA IZVRŠITELJA</w:t>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t xml:space="preserve">ZA NARUČITELJA </w:t>
      </w:r>
    </w:p>
    <w:p w14:paraId="0C5F5CBA" w14:textId="77777777" w:rsidR="00CF01FE" w:rsidRPr="002E53C0" w:rsidRDefault="00CF01FE" w:rsidP="00CF01FE">
      <w:pPr>
        <w:jc w:val="both"/>
        <w:rPr>
          <w:sz w:val="22"/>
          <w:szCs w:val="22"/>
          <w:lang w:eastAsia="en-US"/>
        </w:rPr>
      </w:pPr>
    </w:p>
    <w:p w14:paraId="41750C9C" w14:textId="77777777" w:rsidR="00CF01FE" w:rsidRPr="002E53C0" w:rsidRDefault="00CF01FE" w:rsidP="00CF01FE">
      <w:pPr>
        <w:jc w:val="both"/>
        <w:rPr>
          <w:sz w:val="22"/>
          <w:szCs w:val="22"/>
          <w:lang w:eastAsia="en-US"/>
        </w:rPr>
      </w:pPr>
      <w:r w:rsidRPr="002E53C0">
        <w:rPr>
          <w:sz w:val="22"/>
          <w:szCs w:val="22"/>
          <w:lang w:eastAsia="en-US"/>
        </w:rPr>
        <w:t>____________</w:t>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t xml:space="preserve">Gradonačelnik  </w:t>
      </w:r>
    </w:p>
    <w:p w14:paraId="427189A0" w14:textId="77777777" w:rsidR="00CF01FE" w:rsidRPr="002E53C0" w:rsidRDefault="00CF01FE" w:rsidP="00CF01FE">
      <w:pPr>
        <w:jc w:val="both"/>
        <w:rPr>
          <w:sz w:val="22"/>
          <w:szCs w:val="22"/>
          <w:lang w:eastAsia="en-US"/>
        </w:rPr>
      </w:pPr>
    </w:p>
    <w:p w14:paraId="18B98782" w14:textId="77777777" w:rsidR="00CF01FE" w:rsidRPr="002E53C0" w:rsidRDefault="00CF01FE" w:rsidP="00CF01FE">
      <w:pPr>
        <w:jc w:val="both"/>
        <w:rPr>
          <w:lang w:eastAsia="en-US"/>
        </w:rPr>
      </w:pPr>
      <w:r w:rsidRPr="002E53C0">
        <w:rPr>
          <w:sz w:val="22"/>
          <w:szCs w:val="22"/>
          <w:lang w:eastAsia="en-US"/>
        </w:rPr>
        <w:t>_____________</w:t>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r>
      <w:r w:rsidRPr="002E53C0">
        <w:rPr>
          <w:sz w:val="22"/>
          <w:szCs w:val="22"/>
          <w:lang w:eastAsia="en-US"/>
        </w:rPr>
        <w:tab/>
        <w:t>Tomislav Klarić</w:t>
      </w:r>
      <w:r w:rsidRPr="002E53C0">
        <w:rPr>
          <w:lang w:eastAsia="en-US"/>
        </w:rPr>
        <w:t xml:space="preserve"> </w:t>
      </w:r>
    </w:p>
    <w:p w14:paraId="20904B8A" w14:textId="77777777" w:rsidR="00CF01FE" w:rsidRDefault="00CF01FE" w:rsidP="00CF01FE">
      <w:pPr>
        <w:spacing w:after="200" w:line="276" w:lineRule="auto"/>
        <w:rPr>
          <w:sz w:val="20"/>
          <w:szCs w:val="20"/>
        </w:rPr>
      </w:pPr>
    </w:p>
    <w:p w14:paraId="5AAEA148" w14:textId="77777777" w:rsidR="00CF01FE" w:rsidRDefault="00CF01FE" w:rsidP="00CF01FE">
      <w:pPr>
        <w:spacing w:after="200" w:line="276" w:lineRule="auto"/>
        <w:rPr>
          <w:sz w:val="20"/>
          <w:szCs w:val="20"/>
        </w:rPr>
      </w:pPr>
    </w:p>
    <w:p w14:paraId="786E312D" w14:textId="77777777" w:rsidR="00CF01FE" w:rsidRDefault="00CF01FE" w:rsidP="00CF01FE">
      <w:pPr>
        <w:spacing w:after="200" w:line="276" w:lineRule="auto"/>
        <w:rPr>
          <w:sz w:val="20"/>
          <w:szCs w:val="20"/>
        </w:rPr>
      </w:pPr>
    </w:p>
    <w:p w14:paraId="36618C60" w14:textId="77777777" w:rsidR="00CF01FE" w:rsidRDefault="00CF01FE" w:rsidP="00CF01FE">
      <w:pPr>
        <w:spacing w:after="200" w:line="276" w:lineRule="auto"/>
        <w:rPr>
          <w:sz w:val="20"/>
          <w:szCs w:val="20"/>
        </w:rPr>
      </w:pPr>
    </w:p>
    <w:p w14:paraId="5753109F" w14:textId="77777777" w:rsidR="00CF01FE" w:rsidRDefault="00CF01FE" w:rsidP="00CF01FE">
      <w:pPr>
        <w:spacing w:after="200" w:line="276" w:lineRule="auto"/>
        <w:rPr>
          <w:sz w:val="20"/>
          <w:szCs w:val="20"/>
        </w:rPr>
      </w:pPr>
    </w:p>
    <w:p w14:paraId="28B1841F" w14:textId="77777777" w:rsidR="00CF01FE" w:rsidRDefault="00CF01FE" w:rsidP="00CF01FE">
      <w:pPr>
        <w:spacing w:after="200" w:line="276" w:lineRule="auto"/>
        <w:rPr>
          <w:sz w:val="20"/>
          <w:szCs w:val="20"/>
        </w:rPr>
      </w:pPr>
    </w:p>
    <w:p w14:paraId="3D26635E" w14:textId="77777777" w:rsidR="00CF01FE" w:rsidRDefault="00CF01FE" w:rsidP="00CF01FE">
      <w:pPr>
        <w:spacing w:after="200" w:line="276" w:lineRule="auto"/>
        <w:rPr>
          <w:sz w:val="20"/>
          <w:szCs w:val="20"/>
        </w:rPr>
      </w:pPr>
    </w:p>
    <w:p w14:paraId="04BED948" w14:textId="77777777" w:rsidR="00CF01FE" w:rsidRDefault="00CF01FE" w:rsidP="00CF01FE">
      <w:pPr>
        <w:spacing w:after="200" w:line="276" w:lineRule="auto"/>
        <w:rPr>
          <w:sz w:val="20"/>
          <w:szCs w:val="20"/>
        </w:rPr>
      </w:pPr>
    </w:p>
    <w:p w14:paraId="28A24140" w14:textId="77777777" w:rsidR="00CF01FE" w:rsidRDefault="00CF01FE" w:rsidP="00CF01FE">
      <w:pPr>
        <w:spacing w:after="200" w:line="276" w:lineRule="auto"/>
        <w:rPr>
          <w:sz w:val="20"/>
          <w:szCs w:val="20"/>
        </w:rPr>
      </w:pPr>
    </w:p>
    <w:p w14:paraId="73AE0086" w14:textId="77777777" w:rsidR="00CF01FE" w:rsidRDefault="00CF01FE" w:rsidP="00CF01FE">
      <w:pPr>
        <w:spacing w:after="200" w:line="276" w:lineRule="auto"/>
        <w:rPr>
          <w:sz w:val="20"/>
          <w:szCs w:val="20"/>
        </w:rPr>
      </w:pPr>
    </w:p>
    <w:p w14:paraId="7557116F" w14:textId="77777777" w:rsidR="00CF01FE" w:rsidRDefault="00CF01FE" w:rsidP="00CF01FE">
      <w:pPr>
        <w:spacing w:after="200" w:line="276" w:lineRule="auto"/>
        <w:rPr>
          <w:sz w:val="20"/>
          <w:szCs w:val="20"/>
        </w:rPr>
      </w:pPr>
    </w:p>
    <w:p w14:paraId="2844B9CD" w14:textId="77777777" w:rsidR="00CF01FE" w:rsidRDefault="00CF01FE" w:rsidP="00CF01FE">
      <w:pPr>
        <w:spacing w:after="200" w:line="276" w:lineRule="auto"/>
        <w:rPr>
          <w:sz w:val="20"/>
          <w:szCs w:val="20"/>
        </w:rPr>
      </w:pPr>
    </w:p>
    <w:p w14:paraId="6F98A54B" w14:textId="77777777" w:rsidR="00CF01FE" w:rsidRDefault="00CF01FE" w:rsidP="00CF01FE">
      <w:pPr>
        <w:spacing w:after="200" w:line="276" w:lineRule="auto"/>
        <w:rPr>
          <w:sz w:val="20"/>
          <w:szCs w:val="20"/>
        </w:rPr>
      </w:pPr>
    </w:p>
    <w:p w14:paraId="4E0A1473" w14:textId="77777777" w:rsidR="00CF01FE" w:rsidRPr="002E53C0" w:rsidRDefault="00CF01FE" w:rsidP="00CF01FE">
      <w:pPr>
        <w:spacing w:after="200" w:line="276" w:lineRule="auto"/>
        <w:rPr>
          <w:sz w:val="20"/>
          <w:szCs w:val="20"/>
        </w:rPr>
      </w:pPr>
    </w:p>
    <w:p w14:paraId="73BF5053" w14:textId="77777777" w:rsidR="00CF01FE" w:rsidRPr="002A3B68" w:rsidRDefault="00CF01FE" w:rsidP="00CF01FE">
      <w:pPr>
        <w:ind w:right="-426"/>
        <w:jc w:val="center"/>
      </w:pPr>
      <w:r w:rsidRPr="002A3B68">
        <w:rPr>
          <w:b/>
          <w:sz w:val="22"/>
          <w:szCs w:val="22"/>
        </w:rPr>
        <w:lastRenderedPageBreak/>
        <w:t>PONUDBENI LIST</w:t>
      </w:r>
    </w:p>
    <w:p w14:paraId="0D79641C" w14:textId="77777777" w:rsidR="00CF01FE" w:rsidRPr="002A3B68" w:rsidRDefault="00CF01FE" w:rsidP="00CF01FE">
      <w:pPr>
        <w:ind w:right="-426"/>
        <w:jc w:val="center"/>
        <w:rPr>
          <w:b/>
          <w:sz w:val="22"/>
          <w:szCs w:val="22"/>
        </w:rPr>
      </w:pPr>
    </w:p>
    <w:p w14:paraId="050245A4" w14:textId="77777777" w:rsidR="00CF01FE" w:rsidRPr="002A3B68" w:rsidRDefault="00CF01FE" w:rsidP="00CF01FE">
      <w:pPr>
        <w:ind w:right="-426"/>
      </w:pPr>
      <w:r w:rsidRPr="002A3B68">
        <w:rPr>
          <w:b/>
          <w:sz w:val="22"/>
          <w:szCs w:val="22"/>
        </w:rPr>
        <w:t>NARUČITELJ:</w:t>
      </w:r>
    </w:p>
    <w:p w14:paraId="43365249" w14:textId="77777777" w:rsidR="00CF01FE" w:rsidRPr="002A3B68" w:rsidRDefault="00CF01FE" w:rsidP="00CF01FE">
      <w:pPr>
        <w:ind w:right="-426"/>
      </w:pPr>
      <w:r w:rsidRPr="002A3B68">
        <w:rPr>
          <w:sz w:val="22"/>
          <w:szCs w:val="22"/>
        </w:rPr>
        <w:t>GRAD BAKAR</w:t>
      </w:r>
    </w:p>
    <w:p w14:paraId="15FF8CB8" w14:textId="77777777" w:rsidR="00CF01FE" w:rsidRPr="002A3B68" w:rsidRDefault="00CF01FE" w:rsidP="00CF01FE">
      <w:pPr>
        <w:ind w:right="-426"/>
      </w:pPr>
      <w:r w:rsidRPr="002A3B68">
        <w:rPr>
          <w:sz w:val="22"/>
          <w:szCs w:val="22"/>
        </w:rPr>
        <w:t>Primorje 39</w:t>
      </w:r>
    </w:p>
    <w:p w14:paraId="07C62C4A" w14:textId="77777777" w:rsidR="00CF01FE" w:rsidRPr="002A3B68" w:rsidRDefault="00CF01FE" w:rsidP="00CF01FE">
      <w:pPr>
        <w:ind w:right="-426"/>
      </w:pPr>
      <w:r w:rsidRPr="002A3B68">
        <w:rPr>
          <w:sz w:val="22"/>
          <w:szCs w:val="22"/>
        </w:rPr>
        <w:t>51 222 Bakar</w:t>
      </w:r>
    </w:p>
    <w:p w14:paraId="589DC442" w14:textId="77777777" w:rsidR="00CF01FE" w:rsidRPr="002A3B68" w:rsidRDefault="00CF01FE" w:rsidP="00CF01FE">
      <w:pPr>
        <w:ind w:right="-426"/>
        <w:rPr>
          <w:sz w:val="22"/>
          <w:szCs w:val="22"/>
        </w:rPr>
      </w:pPr>
    </w:p>
    <w:p w14:paraId="377F0CB7" w14:textId="77777777" w:rsidR="00CF01FE" w:rsidRPr="002A3B68" w:rsidRDefault="00CF01FE" w:rsidP="00CF01FE">
      <w:pPr>
        <w:ind w:right="-426"/>
      </w:pPr>
      <w:r w:rsidRPr="002A3B68">
        <w:rPr>
          <w:b/>
          <w:sz w:val="22"/>
          <w:szCs w:val="22"/>
        </w:rPr>
        <w:t>PONUDITELJ: ___________________________________________________________________________</w:t>
      </w:r>
    </w:p>
    <w:p w14:paraId="2017A22C" w14:textId="77777777" w:rsidR="00CF01FE" w:rsidRPr="002A3B68" w:rsidRDefault="00CF01FE" w:rsidP="00CF01FE">
      <w:pPr>
        <w:ind w:right="-426"/>
        <w:jc w:val="center"/>
      </w:pPr>
      <w:r w:rsidRPr="002A3B68">
        <w:rPr>
          <w:sz w:val="22"/>
          <w:szCs w:val="22"/>
        </w:rPr>
        <w:t>(naziv ponuditelja)</w:t>
      </w:r>
    </w:p>
    <w:p w14:paraId="45B535B8" w14:textId="77777777" w:rsidR="00CF01FE" w:rsidRPr="002A3B68" w:rsidRDefault="00CF01FE" w:rsidP="00CF01FE">
      <w:pPr>
        <w:ind w:right="-426"/>
        <w:rPr>
          <w:sz w:val="22"/>
          <w:szCs w:val="22"/>
        </w:rPr>
      </w:pPr>
      <w:r w:rsidRPr="002A3B68">
        <w:rPr>
          <w:sz w:val="22"/>
          <w:szCs w:val="22"/>
        </w:rPr>
        <w:t>Sjedište, adresa i OIB:</w:t>
      </w:r>
    </w:p>
    <w:p w14:paraId="53DAB579" w14:textId="77777777" w:rsidR="00CF01FE" w:rsidRPr="002A3B68" w:rsidRDefault="00CF01FE" w:rsidP="00CF01FE">
      <w:pPr>
        <w:ind w:right="-426"/>
      </w:pPr>
      <w:r w:rsidRPr="002A3B68">
        <w:rPr>
          <w:sz w:val="22"/>
          <w:szCs w:val="22"/>
        </w:rPr>
        <w:t xml:space="preserve">___________________________________________________________________________ </w:t>
      </w:r>
    </w:p>
    <w:p w14:paraId="0870D6CD" w14:textId="77777777" w:rsidR="00CF01FE" w:rsidRPr="002A3B68" w:rsidRDefault="00CF01FE" w:rsidP="00CF01FE">
      <w:pPr>
        <w:ind w:right="-426"/>
        <w:rPr>
          <w:sz w:val="22"/>
          <w:szCs w:val="22"/>
        </w:rPr>
      </w:pPr>
    </w:p>
    <w:p w14:paraId="6BED22E7" w14:textId="77777777" w:rsidR="00CF01FE" w:rsidRPr="002A3B68" w:rsidRDefault="00CF01FE" w:rsidP="00CF01FE">
      <w:pPr>
        <w:ind w:right="-426"/>
        <w:rPr>
          <w:sz w:val="22"/>
          <w:szCs w:val="22"/>
        </w:rPr>
      </w:pPr>
      <w:r w:rsidRPr="002A3B68">
        <w:rPr>
          <w:sz w:val="22"/>
          <w:szCs w:val="22"/>
        </w:rPr>
        <w:t>Broj računa:</w:t>
      </w:r>
    </w:p>
    <w:p w14:paraId="0360ED1C" w14:textId="77777777" w:rsidR="00CF01FE" w:rsidRPr="002A3B68" w:rsidRDefault="00CF01FE" w:rsidP="00CF01FE">
      <w:pPr>
        <w:ind w:right="-426"/>
      </w:pPr>
      <w:r w:rsidRPr="002A3B68">
        <w:rPr>
          <w:sz w:val="22"/>
          <w:szCs w:val="22"/>
        </w:rPr>
        <w:t>________________________________________________________________________</w:t>
      </w:r>
    </w:p>
    <w:p w14:paraId="387501F2" w14:textId="77777777" w:rsidR="00CF01FE" w:rsidRPr="002A3B68" w:rsidRDefault="00CF01FE" w:rsidP="00CF01FE">
      <w:pPr>
        <w:ind w:right="-426"/>
        <w:rPr>
          <w:sz w:val="22"/>
          <w:szCs w:val="22"/>
        </w:rPr>
      </w:pPr>
    </w:p>
    <w:p w14:paraId="7BD87248" w14:textId="77777777" w:rsidR="00CF01FE" w:rsidRPr="002A3B68" w:rsidRDefault="00CF01FE" w:rsidP="00CF01FE">
      <w:pPr>
        <w:ind w:right="-426"/>
      </w:pPr>
      <w:r w:rsidRPr="002A3B68">
        <w:rPr>
          <w:sz w:val="22"/>
          <w:szCs w:val="22"/>
        </w:rPr>
        <w:t>Ponuditelj u sustavu PDV-a:</w:t>
      </w:r>
      <w:r w:rsidRPr="002A3B68">
        <w:rPr>
          <w:sz w:val="22"/>
          <w:szCs w:val="22"/>
        </w:rPr>
        <w:tab/>
      </w:r>
      <w:r w:rsidRPr="002A3B68">
        <w:rPr>
          <w:sz w:val="22"/>
          <w:szCs w:val="22"/>
        </w:rPr>
        <w:tab/>
      </w:r>
      <w:r w:rsidRPr="002A3B68">
        <w:rPr>
          <w:sz w:val="22"/>
          <w:szCs w:val="22"/>
        </w:rPr>
        <w:tab/>
        <w:t>DA</w:t>
      </w:r>
      <w:r w:rsidRPr="002A3B68">
        <w:rPr>
          <w:sz w:val="22"/>
          <w:szCs w:val="22"/>
        </w:rPr>
        <w:tab/>
      </w:r>
      <w:r w:rsidRPr="002A3B68">
        <w:rPr>
          <w:sz w:val="22"/>
          <w:szCs w:val="22"/>
        </w:rPr>
        <w:tab/>
        <w:t xml:space="preserve">NE     </w:t>
      </w:r>
      <w:r w:rsidRPr="002A3B68">
        <w:rPr>
          <w:sz w:val="22"/>
          <w:szCs w:val="22"/>
        </w:rPr>
        <w:tab/>
      </w:r>
      <w:r w:rsidRPr="002A3B68">
        <w:rPr>
          <w:sz w:val="22"/>
          <w:szCs w:val="22"/>
        </w:rPr>
        <w:tab/>
      </w:r>
      <w:r w:rsidRPr="002A3B68">
        <w:rPr>
          <w:sz w:val="22"/>
          <w:szCs w:val="22"/>
        </w:rPr>
        <w:tab/>
        <w:t>(zaokružiti)</w:t>
      </w:r>
    </w:p>
    <w:p w14:paraId="39A53E66" w14:textId="77777777" w:rsidR="00CF01FE" w:rsidRPr="002A3B68" w:rsidRDefault="00CF01FE" w:rsidP="00CF01FE">
      <w:pPr>
        <w:tabs>
          <w:tab w:val="left" w:pos="10054"/>
        </w:tabs>
        <w:ind w:right="-426"/>
        <w:rPr>
          <w:sz w:val="22"/>
          <w:szCs w:val="22"/>
        </w:rPr>
      </w:pPr>
    </w:p>
    <w:p w14:paraId="1357ADD8" w14:textId="77777777" w:rsidR="00CF01FE" w:rsidRPr="002A3B68" w:rsidRDefault="00CF01FE" w:rsidP="00CF01FE">
      <w:pPr>
        <w:tabs>
          <w:tab w:val="left" w:pos="10054"/>
        </w:tabs>
        <w:ind w:right="-426"/>
      </w:pPr>
      <w:r w:rsidRPr="002A3B68">
        <w:rPr>
          <w:sz w:val="22"/>
          <w:szCs w:val="22"/>
        </w:rPr>
        <w:t>Adresa za dostavu pošte: _____________________________________________________________________</w:t>
      </w:r>
    </w:p>
    <w:p w14:paraId="25B4E254" w14:textId="77777777" w:rsidR="00CF01FE" w:rsidRPr="002A3B68" w:rsidRDefault="00CF01FE" w:rsidP="00CF01FE">
      <w:pPr>
        <w:tabs>
          <w:tab w:val="left" w:pos="10054"/>
        </w:tabs>
        <w:ind w:right="-426"/>
        <w:rPr>
          <w:sz w:val="22"/>
          <w:szCs w:val="22"/>
        </w:rPr>
      </w:pPr>
    </w:p>
    <w:p w14:paraId="275B8676" w14:textId="77777777" w:rsidR="00CF01FE" w:rsidRPr="002A3B68" w:rsidRDefault="00CF01FE" w:rsidP="00CF01FE">
      <w:pPr>
        <w:spacing w:after="60"/>
        <w:ind w:right="-426"/>
      </w:pPr>
      <w:r w:rsidRPr="002A3B68">
        <w:rPr>
          <w:sz w:val="22"/>
          <w:szCs w:val="22"/>
        </w:rPr>
        <w:t>Adresa e-pošte: _________________________________________</w:t>
      </w:r>
    </w:p>
    <w:p w14:paraId="7D421D74" w14:textId="77777777" w:rsidR="00CF01FE" w:rsidRPr="002A3B68" w:rsidRDefault="00CF01FE" w:rsidP="00CF01FE">
      <w:pPr>
        <w:spacing w:after="60"/>
        <w:ind w:right="-426"/>
      </w:pPr>
      <w:r w:rsidRPr="002A3B68">
        <w:rPr>
          <w:sz w:val="22"/>
          <w:szCs w:val="22"/>
        </w:rPr>
        <w:t>Kontakt osoba ponuditelja: ________________________________</w:t>
      </w:r>
    </w:p>
    <w:p w14:paraId="6C70DB02" w14:textId="77777777" w:rsidR="00CF01FE" w:rsidRPr="002A3B68" w:rsidRDefault="00CF01FE" w:rsidP="00CF01FE">
      <w:pPr>
        <w:spacing w:after="60"/>
        <w:ind w:right="-426"/>
      </w:pPr>
      <w:r w:rsidRPr="002A3B68">
        <w:rPr>
          <w:sz w:val="22"/>
          <w:szCs w:val="22"/>
        </w:rPr>
        <w:t>Broj telefona: ______________________________</w:t>
      </w:r>
    </w:p>
    <w:p w14:paraId="408EBCE9" w14:textId="77777777" w:rsidR="00CF01FE" w:rsidRPr="002A3B68" w:rsidRDefault="00CF01FE" w:rsidP="00CF01FE">
      <w:pPr>
        <w:spacing w:after="60"/>
        <w:ind w:right="-426"/>
      </w:pPr>
      <w:r w:rsidRPr="002A3B68">
        <w:rPr>
          <w:sz w:val="22"/>
          <w:szCs w:val="22"/>
        </w:rPr>
        <w:t>Broj mobitela: _____________________________</w:t>
      </w:r>
    </w:p>
    <w:p w14:paraId="3EF200C0" w14:textId="77777777" w:rsidR="00CF01FE" w:rsidRPr="002A3B68" w:rsidRDefault="00CF01FE" w:rsidP="00CF01FE">
      <w:pPr>
        <w:ind w:right="-426"/>
      </w:pPr>
      <w:r w:rsidRPr="002A3B68">
        <w:rPr>
          <w:sz w:val="22"/>
          <w:szCs w:val="22"/>
        </w:rPr>
        <w:t>Broj faksa: ________________________________</w:t>
      </w:r>
    </w:p>
    <w:p w14:paraId="651391E0" w14:textId="77777777" w:rsidR="00CF01FE" w:rsidRPr="002A3B68" w:rsidRDefault="00CF01FE" w:rsidP="00CF01FE">
      <w:pPr>
        <w:ind w:right="-426"/>
        <w:jc w:val="both"/>
        <w:rPr>
          <w:b/>
          <w:sz w:val="22"/>
          <w:szCs w:val="22"/>
        </w:rPr>
      </w:pPr>
    </w:p>
    <w:p w14:paraId="3AD02D32" w14:textId="77777777" w:rsidR="00CF01FE" w:rsidRPr="002A3B68" w:rsidRDefault="00CF01FE" w:rsidP="00CF01FE">
      <w:pPr>
        <w:rPr>
          <w:sz w:val="22"/>
          <w:szCs w:val="22"/>
        </w:rPr>
      </w:pPr>
      <w:r w:rsidRPr="002A3B68">
        <w:rPr>
          <w:b/>
          <w:sz w:val="22"/>
          <w:szCs w:val="22"/>
        </w:rPr>
        <w:t>Predmet nabave:</w:t>
      </w:r>
      <w:r w:rsidRPr="002A3B68">
        <w:rPr>
          <w:sz w:val="22"/>
          <w:szCs w:val="22"/>
        </w:rPr>
        <w:t xml:space="preserve"> </w:t>
      </w:r>
    </w:p>
    <w:p w14:paraId="5F62A371" w14:textId="77777777" w:rsidR="00CF01FE" w:rsidRPr="002A3B68" w:rsidRDefault="00CF01FE" w:rsidP="00CF01FE">
      <w:r w:rsidRPr="002A3B68">
        <w:rPr>
          <w:sz w:val="22"/>
          <w:szCs w:val="22"/>
        </w:rPr>
        <w:t>__________________________________________________________________________</w:t>
      </w:r>
    </w:p>
    <w:p w14:paraId="6624FC71" w14:textId="77777777" w:rsidR="00CF01FE" w:rsidRPr="002A3B68" w:rsidRDefault="00CF01FE" w:rsidP="00CF01FE">
      <w:pPr>
        <w:ind w:right="-426"/>
        <w:jc w:val="both"/>
        <w:rPr>
          <w:sz w:val="22"/>
          <w:szCs w:val="22"/>
        </w:rPr>
      </w:pPr>
    </w:p>
    <w:p w14:paraId="33F56573" w14:textId="77777777" w:rsidR="00CF01FE" w:rsidRPr="002A3B68" w:rsidRDefault="00CF01FE" w:rsidP="00CF01FE">
      <w:pPr>
        <w:ind w:right="-426"/>
        <w:jc w:val="both"/>
      </w:pPr>
      <w:r w:rsidRPr="002A3B68">
        <w:rPr>
          <w:sz w:val="22"/>
          <w:szCs w:val="22"/>
        </w:rPr>
        <w:t>_____________________________________________________________________________</w:t>
      </w:r>
    </w:p>
    <w:p w14:paraId="6841C3EB" w14:textId="77777777" w:rsidR="00CF01FE" w:rsidRPr="002A3B68" w:rsidRDefault="00CF01FE" w:rsidP="00CF01FE">
      <w:pPr>
        <w:ind w:right="-426"/>
        <w:jc w:val="both"/>
        <w:rPr>
          <w:sz w:val="22"/>
          <w:szCs w:val="22"/>
        </w:rPr>
      </w:pPr>
    </w:p>
    <w:p w14:paraId="3E05F1BA" w14:textId="77777777" w:rsidR="00CF01FE" w:rsidRPr="002A3B68" w:rsidRDefault="00CF01FE" w:rsidP="00CF01FE">
      <w:pPr>
        <w:ind w:right="-426"/>
        <w:jc w:val="both"/>
        <w:rPr>
          <w:sz w:val="22"/>
          <w:szCs w:val="22"/>
        </w:rPr>
      </w:pPr>
    </w:p>
    <w:tbl>
      <w:tblPr>
        <w:tblW w:w="0" w:type="auto"/>
        <w:tblInd w:w="-145" w:type="dxa"/>
        <w:tblLayout w:type="fixed"/>
        <w:tblLook w:val="0000" w:firstRow="0" w:lastRow="0" w:firstColumn="0" w:lastColumn="0" w:noHBand="0" w:noVBand="0"/>
      </w:tblPr>
      <w:tblGrid>
        <w:gridCol w:w="6345"/>
        <w:gridCol w:w="3800"/>
      </w:tblGrid>
      <w:tr w:rsidR="00CF01FE" w:rsidRPr="002A3B68" w14:paraId="3912BE68" w14:textId="77777777" w:rsidTr="00DE0572">
        <w:trPr>
          <w:trHeight w:val="517"/>
        </w:trPr>
        <w:tc>
          <w:tcPr>
            <w:tcW w:w="6345" w:type="dxa"/>
            <w:tcBorders>
              <w:top w:val="single" w:sz="4" w:space="0" w:color="000000"/>
              <w:left w:val="single" w:sz="4" w:space="0" w:color="000000"/>
              <w:bottom w:val="single" w:sz="4" w:space="0" w:color="000000"/>
            </w:tcBorders>
            <w:shd w:val="clear" w:color="auto" w:fill="auto"/>
          </w:tcPr>
          <w:p w14:paraId="051740DE" w14:textId="77777777" w:rsidR="00CF01FE" w:rsidRPr="002A3B68" w:rsidRDefault="00CF01FE" w:rsidP="00DE0572">
            <w:pPr>
              <w:overflowPunct w:val="0"/>
              <w:snapToGrid w:val="0"/>
              <w:ind w:right="-426"/>
              <w:jc w:val="both"/>
            </w:pPr>
            <w:r w:rsidRPr="002A3B68">
              <w:rPr>
                <w:sz w:val="22"/>
                <w:szCs w:val="22"/>
              </w:rPr>
              <w:t>Cijena predmeta nabave bez PDV-a</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68204562" w14:textId="77777777" w:rsidR="00CF01FE" w:rsidRPr="002A3B68" w:rsidRDefault="00CF01FE" w:rsidP="00DE0572">
            <w:pPr>
              <w:overflowPunct w:val="0"/>
              <w:snapToGrid w:val="0"/>
              <w:ind w:right="-426"/>
              <w:jc w:val="right"/>
              <w:rPr>
                <w:b/>
                <w:sz w:val="22"/>
                <w:szCs w:val="22"/>
              </w:rPr>
            </w:pPr>
          </w:p>
        </w:tc>
      </w:tr>
      <w:tr w:rsidR="00CF01FE" w:rsidRPr="002A3B68" w14:paraId="426BE923" w14:textId="77777777" w:rsidTr="00DE0572">
        <w:trPr>
          <w:trHeight w:val="553"/>
        </w:trPr>
        <w:tc>
          <w:tcPr>
            <w:tcW w:w="6345" w:type="dxa"/>
            <w:tcBorders>
              <w:top w:val="single" w:sz="4" w:space="0" w:color="000000"/>
              <w:left w:val="single" w:sz="4" w:space="0" w:color="000000"/>
              <w:bottom w:val="single" w:sz="4" w:space="0" w:color="000000"/>
            </w:tcBorders>
            <w:shd w:val="clear" w:color="auto" w:fill="auto"/>
          </w:tcPr>
          <w:p w14:paraId="1F1F74A6" w14:textId="77777777" w:rsidR="00CF01FE" w:rsidRPr="002A3B68" w:rsidRDefault="00CF01FE" w:rsidP="00DE0572">
            <w:pPr>
              <w:overflowPunct w:val="0"/>
              <w:snapToGrid w:val="0"/>
              <w:ind w:right="-426"/>
              <w:jc w:val="both"/>
            </w:pPr>
            <w:r w:rsidRPr="002A3B68">
              <w:rPr>
                <w:sz w:val="22"/>
                <w:szCs w:val="22"/>
              </w:rPr>
              <w:t xml:space="preserve">Iznos PDV-a </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14CAC81E" w14:textId="77777777" w:rsidR="00CF01FE" w:rsidRPr="002A3B68" w:rsidRDefault="00CF01FE" w:rsidP="00DE0572">
            <w:pPr>
              <w:overflowPunct w:val="0"/>
              <w:snapToGrid w:val="0"/>
              <w:ind w:right="-426"/>
              <w:jc w:val="right"/>
              <w:rPr>
                <w:b/>
                <w:sz w:val="22"/>
                <w:szCs w:val="22"/>
              </w:rPr>
            </w:pPr>
          </w:p>
        </w:tc>
      </w:tr>
      <w:tr w:rsidR="00CF01FE" w:rsidRPr="002A3B68" w14:paraId="6BBD376B" w14:textId="77777777" w:rsidTr="00DE0572">
        <w:trPr>
          <w:trHeight w:val="561"/>
        </w:trPr>
        <w:tc>
          <w:tcPr>
            <w:tcW w:w="6345" w:type="dxa"/>
            <w:tcBorders>
              <w:top w:val="single" w:sz="4" w:space="0" w:color="000000"/>
              <w:left w:val="single" w:sz="4" w:space="0" w:color="000000"/>
              <w:bottom w:val="single" w:sz="4" w:space="0" w:color="000000"/>
            </w:tcBorders>
            <w:shd w:val="clear" w:color="auto" w:fill="auto"/>
          </w:tcPr>
          <w:p w14:paraId="40DBAD12" w14:textId="77777777" w:rsidR="00CF01FE" w:rsidRPr="002A3B68" w:rsidRDefault="00CF01FE" w:rsidP="00DE0572">
            <w:pPr>
              <w:overflowPunct w:val="0"/>
              <w:snapToGrid w:val="0"/>
              <w:ind w:right="-426"/>
              <w:jc w:val="both"/>
            </w:pPr>
            <w:r w:rsidRPr="002A3B68">
              <w:rPr>
                <w:sz w:val="22"/>
                <w:szCs w:val="22"/>
              </w:rPr>
              <w:t>Cijena predmeta nabave s PDV-om</w:t>
            </w:r>
          </w:p>
        </w:tc>
        <w:tc>
          <w:tcPr>
            <w:tcW w:w="3800" w:type="dxa"/>
            <w:tcBorders>
              <w:top w:val="single" w:sz="4" w:space="0" w:color="000000"/>
              <w:left w:val="single" w:sz="4" w:space="0" w:color="000000"/>
              <w:bottom w:val="single" w:sz="4" w:space="0" w:color="000000"/>
              <w:right w:val="single" w:sz="4" w:space="0" w:color="000000"/>
            </w:tcBorders>
            <w:shd w:val="clear" w:color="auto" w:fill="auto"/>
          </w:tcPr>
          <w:p w14:paraId="468B5EB6" w14:textId="77777777" w:rsidR="00CF01FE" w:rsidRPr="002A3B68" w:rsidRDefault="00CF01FE" w:rsidP="00DE0572">
            <w:pPr>
              <w:overflowPunct w:val="0"/>
              <w:snapToGrid w:val="0"/>
              <w:ind w:right="-426"/>
              <w:jc w:val="right"/>
              <w:rPr>
                <w:b/>
                <w:sz w:val="22"/>
                <w:szCs w:val="22"/>
              </w:rPr>
            </w:pPr>
          </w:p>
        </w:tc>
      </w:tr>
    </w:tbl>
    <w:p w14:paraId="5503F2C4" w14:textId="77777777" w:rsidR="00CF01FE" w:rsidRPr="002A3B68" w:rsidRDefault="00CF01FE" w:rsidP="00CF01FE">
      <w:pPr>
        <w:ind w:right="-426"/>
        <w:jc w:val="both"/>
        <w:rPr>
          <w:sz w:val="22"/>
          <w:szCs w:val="22"/>
        </w:rPr>
      </w:pPr>
    </w:p>
    <w:p w14:paraId="13851C74" w14:textId="77777777" w:rsidR="00CF01FE" w:rsidRPr="002A3B68" w:rsidRDefault="00CF01FE" w:rsidP="00CF01FE">
      <w:pPr>
        <w:ind w:right="-426"/>
        <w:rPr>
          <w:sz w:val="22"/>
          <w:szCs w:val="22"/>
        </w:rPr>
      </w:pPr>
    </w:p>
    <w:p w14:paraId="74A13A0C" w14:textId="77777777" w:rsidR="00CF01FE" w:rsidRPr="002A3B68" w:rsidRDefault="00CF01FE" w:rsidP="00CF01FE">
      <w:pPr>
        <w:ind w:right="-426" w:firstLine="3240"/>
        <w:rPr>
          <w:sz w:val="22"/>
          <w:szCs w:val="22"/>
        </w:rPr>
      </w:pPr>
    </w:p>
    <w:p w14:paraId="683CC921" w14:textId="77777777" w:rsidR="00CF01FE" w:rsidRPr="002A3B68" w:rsidRDefault="00CF01FE" w:rsidP="00CF01FE">
      <w:pPr>
        <w:ind w:right="-426" w:firstLine="3240"/>
      </w:pPr>
      <w:r w:rsidRPr="002A3B68">
        <w:rPr>
          <w:sz w:val="22"/>
          <w:szCs w:val="22"/>
        </w:rPr>
        <w:tab/>
      </w:r>
      <w:r w:rsidRPr="002A3B68">
        <w:rPr>
          <w:sz w:val="22"/>
          <w:szCs w:val="22"/>
        </w:rPr>
        <w:tab/>
        <w:t xml:space="preserve">                 M.P.</w:t>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r w:rsidRPr="002A3B68">
        <w:rPr>
          <w:sz w:val="22"/>
          <w:szCs w:val="22"/>
        </w:rPr>
        <w:tab/>
      </w:r>
    </w:p>
    <w:p w14:paraId="7EFCF10B" w14:textId="77777777" w:rsidR="00CF01FE" w:rsidRPr="002A3B68" w:rsidRDefault="00CF01FE" w:rsidP="00CF01FE">
      <w:pPr>
        <w:ind w:right="-426" w:firstLine="3240"/>
      </w:pPr>
      <w:r w:rsidRPr="002A3B68">
        <w:rPr>
          <w:sz w:val="22"/>
          <w:szCs w:val="22"/>
        </w:rPr>
        <w:t>____________________________________________</w:t>
      </w:r>
    </w:p>
    <w:p w14:paraId="48B82F14" w14:textId="77777777" w:rsidR="00CF01FE" w:rsidRPr="002A3B68" w:rsidRDefault="00CF01FE" w:rsidP="00CF01FE">
      <w:pPr>
        <w:ind w:right="-426" w:firstLine="3240"/>
      </w:pPr>
      <w:r w:rsidRPr="002A3B68">
        <w:rPr>
          <w:sz w:val="22"/>
          <w:szCs w:val="22"/>
        </w:rPr>
        <w:t>(potpis ponuditelja)</w:t>
      </w:r>
    </w:p>
    <w:p w14:paraId="5CF2E450" w14:textId="77777777" w:rsidR="00CF01FE" w:rsidRPr="002A3B68" w:rsidRDefault="00CF01FE" w:rsidP="00CF01FE">
      <w:pPr>
        <w:ind w:right="-426" w:firstLine="2160"/>
        <w:rPr>
          <w:sz w:val="22"/>
          <w:szCs w:val="22"/>
        </w:rPr>
      </w:pPr>
    </w:p>
    <w:p w14:paraId="6D2DA6EE" w14:textId="77777777" w:rsidR="00CF01FE" w:rsidRPr="002A3B68" w:rsidRDefault="00CF01FE" w:rsidP="00CF01FE">
      <w:pPr>
        <w:ind w:right="-426"/>
        <w:rPr>
          <w:sz w:val="22"/>
          <w:szCs w:val="22"/>
        </w:rPr>
      </w:pPr>
    </w:p>
    <w:p w14:paraId="0B69D873" w14:textId="77777777" w:rsidR="00CF01FE" w:rsidRPr="002A3B68" w:rsidRDefault="00CF01FE" w:rsidP="00CF01FE">
      <w:pPr>
        <w:ind w:right="-426" w:firstLine="2160"/>
        <w:rPr>
          <w:sz w:val="22"/>
          <w:szCs w:val="22"/>
        </w:rPr>
      </w:pPr>
    </w:p>
    <w:p w14:paraId="76A15B1D" w14:textId="77777777" w:rsidR="00CF01FE" w:rsidRPr="002A3B68" w:rsidRDefault="00CF01FE" w:rsidP="00CF01FE">
      <w:pPr>
        <w:ind w:right="-426" w:firstLine="2160"/>
        <w:rPr>
          <w:sz w:val="22"/>
          <w:szCs w:val="22"/>
        </w:rPr>
      </w:pPr>
    </w:p>
    <w:p w14:paraId="27314F3D" w14:textId="77777777" w:rsidR="00CF01FE" w:rsidRDefault="00CF01FE" w:rsidP="00CF01FE">
      <w:pPr>
        <w:ind w:right="-426"/>
        <w:rPr>
          <w:sz w:val="22"/>
          <w:szCs w:val="22"/>
        </w:rPr>
      </w:pPr>
      <w:r w:rsidRPr="002A3B68">
        <w:rPr>
          <w:sz w:val="22"/>
          <w:szCs w:val="22"/>
        </w:rPr>
        <w:t>U _________________________ 2019. god.</w:t>
      </w:r>
    </w:p>
    <w:p w14:paraId="29B999A0" w14:textId="77777777" w:rsidR="00CF01FE" w:rsidRDefault="00CF01FE" w:rsidP="00CF01FE">
      <w:pPr>
        <w:ind w:right="-426"/>
        <w:rPr>
          <w:sz w:val="22"/>
          <w:szCs w:val="22"/>
        </w:rPr>
      </w:pPr>
    </w:p>
    <w:p w14:paraId="50474705" w14:textId="77777777" w:rsidR="00CF01FE" w:rsidRDefault="00CF01FE" w:rsidP="00CF01FE">
      <w:pPr>
        <w:ind w:right="-426"/>
        <w:rPr>
          <w:sz w:val="22"/>
          <w:szCs w:val="22"/>
        </w:rPr>
      </w:pPr>
    </w:p>
    <w:p w14:paraId="597C77FC" w14:textId="77777777" w:rsidR="00CF01FE" w:rsidRPr="002A3B68" w:rsidRDefault="00CF01FE" w:rsidP="00CF01FE">
      <w:pPr>
        <w:ind w:right="-426"/>
      </w:pPr>
    </w:p>
    <w:p w14:paraId="1713F157" w14:textId="77777777" w:rsidR="00CF01FE" w:rsidRPr="002A3B68" w:rsidRDefault="00CF01FE" w:rsidP="00CF01FE">
      <w:pPr>
        <w:jc w:val="center"/>
        <w:rPr>
          <w:sz w:val="28"/>
        </w:rPr>
      </w:pPr>
      <w:r w:rsidRPr="002A3B68">
        <w:rPr>
          <w:sz w:val="28"/>
        </w:rPr>
        <w:t xml:space="preserve">Troškovnik usluge </w:t>
      </w:r>
      <w:r>
        <w:rPr>
          <w:sz w:val="28"/>
        </w:rPr>
        <w:t xml:space="preserve">kompletnog stručnog </w:t>
      </w:r>
      <w:r w:rsidRPr="002A3B68">
        <w:rPr>
          <w:sz w:val="28"/>
        </w:rPr>
        <w:t>nadzora</w:t>
      </w:r>
      <w:r>
        <w:rPr>
          <w:sz w:val="28"/>
        </w:rPr>
        <w:t xml:space="preserve"> i koordinatora II</w:t>
      </w:r>
      <w:r w:rsidRPr="002A3B68">
        <w:rPr>
          <w:sz w:val="28"/>
        </w:rPr>
        <w:t xml:space="preserve"> </w:t>
      </w:r>
    </w:p>
    <w:p w14:paraId="731E5492" w14:textId="77777777" w:rsidR="00CF01FE" w:rsidRPr="002A3B68" w:rsidRDefault="00CF01FE" w:rsidP="00CF01FE">
      <w:pPr>
        <w:jc w:val="center"/>
        <w:rPr>
          <w:sz w:val="28"/>
        </w:rPr>
      </w:pPr>
      <w:r w:rsidRPr="002A3B68">
        <w:rPr>
          <w:sz w:val="28"/>
        </w:rPr>
        <w:t xml:space="preserve"> </w:t>
      </w:r>
    </w:p>
    <w:p w14:paraId="6D9F4731" w14:textId="77777777" w:rsidR="00CF01FE" w:rsidRPr="001D41D8" w:rsidRDefault="00CF01FE" w:rsidP="00CF01FE">
      <w:pPr>
        <w:jc w:val="center"/>
        <w:rPr>
          <w:bCs/>
          <w:sz w:val="28"/>
        </w:rPr>
      </w:pPr>
      <w:r w:rsidRPr="001D41D8">
        <w:rPr>
          <w:bCs/>
          <w:sz w:val="28"/>
        </w:rPr>
        <w:t xml:space="preserve">Stručni nadzor i usluge koordinatora II nad izvođenjem radova na izgradnji </w:t>
      </w:r>
      <w:r>
        <w:rPr>
          <w:bCs/>
          <w:sz w:val="28"/>
        </w:rPr>
        <w:t>prometnice B5.4 – B9.1 u Industrijskoj zoni Kukuljanovo</w:t>
      </w:r>
    </w:p>
    <w:p w14:paraId="127B2135" w14:textId="77777777" w:rsidR="00CF01FE" w:rsidRPr="001D41D8" w:rsidRDefault="00CF01FE" w:rsidP="00CF01FE">
      <w:pPr>
        <w:jc w:val="center"/>
        <w:rPr>
          <w:sz w:val="28"/>
        </w:rPr>
      </w:pPr>
    </w:p>
    <w:p w14:paraId="18B5B237" w14:textId="77777777" w:rsidR="00CF01FE" w:rsidRPr="001D41D8" w:rsidRDefault="00CF01FE" w:rsidP="00CF01FE">
      <w:pPr>
        <w:jc w:val="center"/>
        <w:rPr>
          <w:sz w:val="28"/>
        </w:rPr>
      </w:pPr>
    </w:p>
    <w:p w14:paraId="0D82B828" w14:textId="77777777" w:rsidR="00CF01FE" w:rsidRPr="001D41D8" w:rsidRDefault="00CF01FE" w:rsidP="00CF01FE"/>
    <w:p w14:paraId="6ADF97A4" w14:textId="77777777" w:rsidR="00CF01FE" w:rsidRDefault="00CF01FE" w:rsidP="00CF01FE">
      <w:pPr>
        <w:pStyle w:val="ListParagraph"/>
        <w:widowControl w:val="0"/>
        <w:numPr>
          <w:ilvl w:val="0"/>
          <w:numId w:val="3"/>
        </w:numPr>
        <w:autoSpaceDE w:val="0"/>
        <w:autoSpaceDN w:val="0"/>
        <w:adjustRightInd w:val="0"/>
        <w:spacing w:after="0" w:line="240" w:lineRule="auto"/>
        <w:rPr>
          <w:rFonts w:ascii="Times New Roman" w:hAnsi="Times New Roman"/>
        </w:rPr>
      </w:pPr>
      <w:r w:rsidRPr="001D41D8">
        <w:rPr>
          <w:rFonts w:ascii="Times New Roman" w:hAnsi="Times New Roman"/>
        </w:rPr>
        <w:t xml:space="preserve">Stručni nadzor nad izvođenjem građevinskih radova:             </w:t>
      </w:r>
      <w:r>
        <w:rPr>
          <w:rFonts w:ascii="Times New Roman" w:hAnsi="Times New Roman"/>
        </w:rPr>
        <w:t xml:space="preserve">    </w:t>
      </w:r>
      <w:r w:rsidRPr="001D41D8">
        <w:rPr>
          <w:rFonts w:ascii="Times New Roman" w:hAnsi="Times New Roman"/>
        </w:rPr>
        <w:t xml:space="preserve">  _______________</w:t>
      </w:r>
    </w:p>
    <w:p w14:paraId="1EC968DD" w14:textId="77777777" w:rsidR="00CF01FE" w:rsidRPr="00755552" w:rsidRDefault="00CF01FE" w:rsidP="00CF01FE">
      <w:pPr>
        <w:widowControl w:val="0"/>
        <w:autoSpaceDE w:val="0"/>
        <w:autoSpaceDN w:val="0"/>
        <w:adjustRightInd w:val="0"/>
      </w:pPr>
    </w:p>
    <w:p w14:paraId="2FC8AA8C" w14:textId="77777777" w:rsidR="00CF01FE" w:rsidRPr="001D41D8" w:rsidRDefault="00CF01FE" w:rsidP="00CF01FE">
      <w:pPr>
        <w:pStyle w:val="ListParagraph"/>
        <w:widowControl w:val="0"/>
        <w:numPr>
          <w:ilvl w:val="0"/>
          <w:numId w:val="3"/>
        </w:numPr>
        <w:autoSpaceDE w:val="0"/>
        <w:autoSpaceDN w:val="0"/>
        <w:adjustRightInd w:val="0"/>
        <w:spacing w:after="0" w:line="240" w:lineRule="auto"/>
        <w:rPr>
          <w:rFonts w:ascii="Times New Roman" w:hAnsi="Times New Roman"/>
        </w:rPr>
      </w:pPr>
      <w:r>
        <w:rPr>
          <w:rFonts w:ascii="Times New Roman" w:hAnsi="Times New Roman"/>
        </w:rPr>
        <w:t>Stručni nadzor nad izvođenjem geodetskih radova                       _______________</w:t>
      </w:r>
    </w:p>
    <w:p w14:paraId="4043828B" w14:textId="77777777" w:rsidR="00CF01FE" w:rsidRPr="001D41D8" w:rsidRDefault="00CF01FE" w:rsidP="00CF01FE"/>
    <w:p w14:paraId="78F3E57C" w14:textId="77777777" w:rsidR="00CF01FE" w:rsidRPr="001D41D8" w:rsidRDefault="00CF01FE" w:rsidP="00CF01FE">
      <w:pPr>
        <w:pStyle w:val="ListParagraph"/>
        <w:widowControl w:val="0"/>
        <w:numPr>
          <w:ilvl w:val="0"/>
          <w:numId w:val="3"/>
        </w:numPr>
        <w:autoSpaceDE w:val="0"/>
        <w:autoSpaceDN w:val="0"/>
        <w:adjustRightInd w:val="0"/>
        <w:spacing w:after="0" w:line="240" w:lineRule="auto"/>
        <w:rPr>
          <w:rFonts w:ascii="Times New Roman" w:hAnsi="Times New Roman"/>
        </w:rPr>
      </w:pPr>
      <w:r w:rsidRPr="001D41D8">
        <w:rPr>
          <w:rFonts w:ascii="Times New Roman" w:hAnsi="Times New Roman"/>
        </w:rPr>
        <w:t xml:space="preserve">Stručni nadzor nad izvođenjem elektroinstalaterskih radova:    </w:t>
      </w:r>
      <w:r w:rsidRPr="001D41D8">
        <w:rPr>
          <w:rFonts w:ascii="Times New Roman" w:hAnsi="Times New Roman"/>
        </w:rPr>
        <w:tab/>
        <w:t xml:space="preserve">_______________           </w:t>
      </w:r>
    </w:p>
    <w:p w14:paraId="3FB7C1D4" w14:textId="77777777" w:rsidR="00CF01FE" w:rsidRPr="001D41D8" w:rsidRDefault="00CF01FE" w:rsidP="00CF01FE">
      <w:pPr>
        <w:pStyle w:val="ListParagraph"/>
        <w:rPr>
          <w:rFonts w:ascii="Times New Roman" w:hAnsi="Times New Roman"/>
        </w:rPr>
      </w:pPr>
    </w:p>
    <w:p w14:paraId="0793BE8E" w14:textId="77777777" w:rsidR="00CF01FE" w:rsidRPr="001D41D8" w:rsidRDefault="00CF01FE" w:rsidP="00CF01FE">
      <w:pPr>
        <w:pStyle w:val="ListParagraph"/>
        <w:widowControl w:val="0"/>
        <w:numPr>
          <w:ilvl w:val="0"/>
          <w:numId w:val="3"/>
        </w:numPr>
        <w:autoSpaceDE w:val="0"/>
        <w:autoSpaceDN w:val="0"/>
        <w:adjustRightInd w:val="0"/>
        <w:spacing w:after="0" w:line="240" w:lineRule="auto"/>
        <w:rPr>
          <w:rFonts w:ascii="Times New Roman" w:hAnsi="Times New Roman"/>
        </w:rPr>
      </w:pPr>
      <w:r w:rsidRPr="001D41D8">
        <w:rPr>
          <w:rFonts w:ascii="Times New Roman" w:hAnsi="Times New Roman"/>
        </w:rPr>
        <w:t xml:space="preserve">Stručni nadzor nad izvođenjem strojarskih radova:     </w:t>
      </w:r>
      <w:r w:rsidRPr="001D41D8">
        <w:rPr>
          <w:rFonts w:ascii="Times New Roman" w:hAnsi="Times New Roman"/>
        </w:rPr>
        <w:tab/>
      </w:r>
      <w:r w:rsidRPr="001D41D8">
        <w:rPr>
          <w:rFonts w:ascii="Times New Roman" w:hAnsi="Times New Roman"/>
        </w:rPr>
        <w:tab/>
        <w:t xml:space="preserve">_______________                    </w:t>
      </w:r>
    </w:p>
    <w:p w14:paraId="4A020D93" w14:textId="77777777" w:rsidR="00CF01FE" w:rsidRPr="001D41D8" w:rsidRDefault="00CF01FE" w:rsidP="00CF01FE">
      <w:pPr>
        <w:pStyle w:val="ListParagraph"/>
        <w:rPr>
          <w:rFonts w:ascii="Times New Roman" w:hAnsi="Times New Roman"/>
        </w:rPr>
      </w:pPr>
    </w:p>
    <w:p w14:paraId="4BCF9EE3" w14:textId="77777777" w:rsidR="00CF01FE" w:rsidRPr="001D41D8" w:rsidRDefault="00CF01FE" w:rsidP="00CF01FE">
      <w:pPr>
        <w:pStyle w:val="ListParagraph"/>
        <w:widowControl w:val="0"/>
        <w:numPr>
          <w:ilvl w:val="0"/>
          <w:numId w:val="3"/>
        </w:numPr>
        <w:autoSpaceDE w:val="0"/>
        <w:autoSpaceDN w:val="0"/>
        <w:adjustRightInd w:val="0"/>
        <w:spacing w:after="0" w:line="240" w:lineRule="auto"/>
        <w:rPr>
          <w:rFonts w:ascii="Times New Roman" w:hAnsi="Times New Roman"/>
        </w:rPr>
      </w:pPr>
      <w:r w:rsidRPr="001D41D8">
        <w:rPr>
          <w:rFonts w:ascii="Times New Roman" w:hAnsi="Times New Roman"/>
        </w:rPr>
        <w:t xml:space="preserve">Usluge koordinatora zaštite na radu:                       </w:t>
      </w:r>
      <w:r w:rsidRPr="001D41D8">
        <w:rPr>
          <w:rFonts w:ascii="Times New Roman" w:hAnsi="Times New Roman"/>
        </w:rPr>
        <w:tab/>
        <w:t xml:space="preserve">  </w:t>
      </w:r>
      <w:r w:rsidRPr="001D41D8">
        <w:rPr>
          <w:rFonts w:ascii="Times New Roman" w:hAnsi="Times New Roman"/>
        </w:rPr>
        <w:tab/>
        <w:t>_______________</w:t>
      </w:r>
    </w:p>
    <w:p w14:paraId="770F462D" w14:textId="77777777" w:rsidR="00CF01FE" w:rsidRPr="001D41D8" w:rsidRDefault="00CF01FE" w:rsidP="00CF01FE"/>
    <w:p w14:paraId="200412C7" w14:textId="77777777" w:rsidR="00CF01FE" w:rsidRDefault="00CF01FE" w:rsidP="00CF01FE">
      <w:pPr>
        <w:pStyle w:val="ListParagraph"/>
      </w:pPr>
    </w:p>
    <w:p w14:paraId="57511B75" w14:textId="77777777" w:rsidR="00CF01FE" w:rsidRDefault="00CF01FE" w:rsidP="00CF01FE">
      <w:pPr>
        <w:pStyle w:val="ListParagraph"/>
      </w:pPr>
    </w:p>
    <w:p w14:paraId="5D973610" w14:textId="77777777" w:rsidR="00CF01FE" w:rsidRDefault="00CF01FE" w:rsidP="00CF01FE">
      <w:pPr>
        <w:pStyle w:val="ListParagraph"/>
      </w:pPr>
    </w:p>
    <w:p w14:paraId="0D01E67F" w14:textId="77777777" w:rsidR="00CF01FE" w:rsidRPr="002A3B68" w:rsidRDefault="00CF01FE" w:rsidP="00CF01FE">
      <w:pPr>
        <w:pStyle w:val="ListParagraph"/>
      </w:pPr>
    </w:p>
    <w:p w14:paraId="1CF45215" w14:textId="77777777" w:rsidR="00CF01FE" w:rsidRPr="00C14C49" w:rsidRDefault="00CF01FE" w:rsidP="00CF01FE">
      <w:pPr>
        <w:pStyle w:val="ListParagraph"/>
        <w:ind w:left="5040"/>
        <w:rPr>
          <w:rFonts w:ascii="Times New Roman" w:hAnsi="Times New Roman"/>
        </w:rPr>
      </w:pPr>
      <w:r w:rsidRPr="00C14C49">
        <w:rPr>
          <w:rFonts w:ascii="Times New Roman" w:hAnsi="Times New Roman"/>
        </w:rPr>
        <w:t>Ukupno:              _______________</w:t>
      </w:r>
    </w:p>
    <w:p w14:paraId="63FDAF17" w14:textId="77777777" w:rsidR="00CF01FE" w:rsidRPr="00C14C49" w:rsidRDefault="00CF01FE" w:rsidP="00CF01FE">
      <w:pPr>
        <w:pStyle w:val="ListParagraph"/>
        <w:ind w:left="5040"/>
        <w:rPr>
          <w:rFonts w:ascii="Times New Roman" w:hAnsi="Times New Roman"/>
        </w:rPr>
      </w:pPr>
    </w:p>
    <w:p w14:paraId="1632FFCB" w14:textId="77777777" w:rsidR="00CF01FE" w:rsidRPr="00C14C49" w:rsidRDefault="00CF01FE" w:rsidP="00CF01FE">
      <w:pPr>
        <w:pStyle w:val="ListParagraph"/>
        <w:ind w:left="5040"/>
        <w:rPr>
          <w:rFonts w:ascii="Times New Roman" w:hAnsi="Times New Roman"/>
        </w:rPr>
      </w:pPr>
      <w:r w:rsidRPr="00C14C49">
        <w:rPr>
          <w:rFonts w:ascii="Times New Roman" w:hAnsi="Times New Roman"/>
        </w:rPr>
        <w:t>PDV 25%:            _______________</w:t>
      </w:r>
    </w:p>
    <w:p w14:paraId="3D8BBA94" w14:textId="77777777" w:rsidR="00CF01FE" w:rsidRPr="00C14C49" w:rsidRDefault="00CF01FE" w:rsidP="00CF01FE">
      <w:pPr>
        <w:pStyle w:val="ListParagraph"/>
        <w:ind w:left="5040"/>
        <w:rPr>
          <w:rFonts w:ascii="Times New Roman" w:hAnsi="Times New Roman"/>
        </w:rPr>
      </w:pPr>
    </w:p>
    <w:p w14:paraId="3481A392" w14:textId="77777777" w:rsidR="00CF01FE" w:rsidRPr="00C14C49" w:rsidRDefault="00CF01FE" w:rsidP="00CF01FE">
      <w:pPr>
        <w:pStyle w:val="ListParagraph"/>
        <w:ind w:left="5040"/>
        <w:rPr>
          <w:rFonts w:ascii="Times New Roman" w:hAnsi="Times New Roman"/>
        </w:rPr>
      </w:pPr>
      <w:r w:rsidRPr="00C14C49">
        <w:rPr>
          <w:rFonts w:ascii="Times New Roman" w:hAnsi="Times New Roman"/>
        </w:rPr>
        <w:t>Sveukupno:           _______________</w:t>
      </w:r>
    </w:p>
    <w:p w14:paraId="6C6CEFC7" w14:textId="77777777" w:rsidR="00CF01FE" w:rsidRPr="002A3B68" w:rsidRDefault="00CF01FE" w:rsidP="00CF01FE">
      <w:pPr>
        <w:pStyle w:val="ListParagraph"/>
        <w:ind w:left="5040"/>
      </w:pPr>
    </w:p>
    <w:p w14:paraId="2A379A08" w14:textId="77777777" w:rsidR="00CF01FE" w:rsidRPr="002A3B68" w:rsidRDefault="00CF01FE" w:rsidP="00CF01FE">
      <w:pPr>
        <w:pStyle w:val="ListParagraph"/>
        <w:ind w:left="5040"/>
      </w:pPr>
    </w:p>
    <w:p w14:paraId="321CFEBF" w14:textId="77777777" w:rsidR="00CF01FE" w:rsidRPr="002A3B68" w:rsidRDefault="00CF01FE" w:rsidP="00CF01FE">
      <w:pPr>
        <w:pStyle w:val="ListParagraph"/>
        <w:ind w:left="5040"/>
      </w:pPr>
    </w:p>
    <w:p w14:paraId="1D65B710" w14:textId="77777777" w:rsidR="00CF01FE" w:rsidRDefault="00CF01FE" w:rsidP="00CF01FE">
      <w:pPr>
        <w:pStyle w:val="ListParagraph"/>
        <w:ind w:left="5040"/>
      </w:pPr>
    </w:p>
    <w:p w14:paraId="622C93D6" w14:textId="77777777" w:rsidR="00CF01FE" w:rsidRDefault="00CF01FE" w:rsidP="00CF01FE">
      <w:pPr>
        <w:pStyle w:val="ListParagraph"/>
        <w:ind w:left="5040"/>
      </w:pPr>
    </w:p>
    <w:p w14:paraId="63306D54" w14:textId="77777777" w:rsidR="00CF01FE" w:rsidRPr="002A3B68" w:rsidRDefault="00CF01FE" w:rsidP="00CF01FE">
      <w:pPr>
        <w:pStyle w:val="ListParagraph"/>
        <w:ind w:left="5040"/>
      </w:pPr>
    </w:p>
    <w:p w14:paraId="53DF21A1" w14:textId="77777777" w:rsidR="00CF01FE" w:rsidRPr="002A3B68" w:rsidRDefault="00CF01FE" w:rsidP="00CF01FE">
      <w:pPr>
        <w:pStyle w:val="ListParagraph"/>
        <w:ind w:left="5040"/>
      </w:pPr>
    </w:p>
    <w:p w14:paraId="321A0FD4" w14:textId="77777777" w:rsidR="00CF01FE" w:rsidRPr="002A3B68" w:rsidRDefault="00CF01FE" w:rsidP="00CF01FE">
      <w:r w:rsidRPr="002A3B68">
        <w:t>Mjesto i datum:                            MP                       Ponuditelj:</w:t>
      </w:r>
    </w:p>
    <w:p w14:paraId="2CDE18E6" w14:textId="77777777" w:rsidR="00CF01FE" w:rsidRPr="002A3B68" w:rsidRDefault="00CF01FE" w:rsidP="00CF01FE"/>
    <w:p w14:paraId="5F6E0412" w14:textId="77777777" w:rsidR="00CF01FE" w:rsidRPr="002A3B68" w:rsidRDefault="00CF01FE" w:rsidP="00CF01FE">
      <w:r w:rsidRPr="002A3B68">
        <w:t>________________                                                  __________________</w:t>
      </w:r>
    </w:p>
    <w:p w14:paraId="1A9F228C" w14:textId="77777777" w:rsidR="00CF01FE" w:rsidRPr="002A3B68" w:rsidRDefault="00CF01FE" w:rsidP="00CF01FE">
      <w:pPr>
        <w:ind w:right="-426"/>
        <w:jc w:val="center"/>
        <w:rPr>
          <w:b/>
          <w:sz w:val="22"/>
          <w:szCs w:val="22"/>
          <w:lang w:eastAsia="ar-SA"/>
        </w:rPr>
      </w:pPr>
    </w:p>
    <w:p w14:paraId="65FD1FEF" w14:textId="77777777" w:rsidR="00CF01FE" w:rsidRPr="002A3B68" w:rsidRDefault="00CF01FE" w:rsidP="00CF01FE">
      <w:pPr>
        <w:ind w:right="-426"/>
        <w:jc w:val="center"/>
        <w:rPr>
          <w:b/>
          <w:sz w:val="22"/>
          <w:szCs w:val="22"/>
          <w:lang w:eastAsia="ar-SA"/>
        </w:rPr>
      </w:pPr>
    </w:p>
    <w:p w14:paraId="01791A4B" w14:textId="77777777" w:rsidR="00A4264B" w:rsidRDefault="00CF01FE"/>
    <w:sectPr w:rsidR="00A42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85CD3"/>
    <w:multiLevelType w:val="hybridMultilevel"/>
    <w:tmpl w:val="871249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50FA4E0F"/>
    <w:multiLevelType w:val="hybridMultilevel"/>
    <w:tmpl w:val="C7F24AF2"/>
    <w:lvl w:ilvl="0" w:tplc="8D3C9E38">
      <w:start w:val="1"/>
      <w:numFmt w:val="upperRoman"/>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0808FB"/>
    <w:multiLevelType w:val="multilevel"/>
    <w:tmpl w:val="472CBA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36"/>
    <w:rsid w:val="00A242B0"/>
    <w:rsid w:val="00A90F13"/>
    <w:rsid w:val="00CF01FE"/>
    <w:rsid w:val="00E2732D"/>
    <w:rsid w:val="00F278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82BA"/>
  <w15:chartTrackingRefBased/>
  <w15:docId w15:val="{89B35F3E-3B3A-4F3F-AE4D-A1D78DE8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1F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1FE"/>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CF01FE"/>
    <w:rPr>
      <w:color w:val="0000FF"/>
      <w:u w:val="single"/>
    </w:rPr>
  </w:style>
  <w:style w:type="paragraph" w:styleId="BalloonText">
    <w:name w:val="Balloon Text"/>
    <w:basedOn w:val="Normal"/>
    <w:link w:val="BalloonTextChar"/>
    <w:uiPriority w:val="99"/>
    <w:semiHidden/>
    <w:unhideWhenUsed/>
    <w:rsid w:val="00CF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1FE"/>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or.vidas@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2964</Words>
  <Characters>16895</Characters>
  <Application>Microsoft Office Word</Application>
  <DocSecurity>0</DocSecurity>
  <Lines>140</Lines>
  <Paragraphs>39</Paragraphs>
  <ScaleCrop>false</ScaleCrop>
  <Company>Grad Bakar</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2</cp:revision>
  <dcterms:created xsi:type="dcterms:W3CDTF">2019-11-19T10:42:00Z</dcterms:created>
  <dcterms:modified xsi:type="dcterms:W3CDTF">2019-11-19T10:43:00Z</dcterms:modified>
</cp:coreProperties>
</file>