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3CD0" w14:textId="77777777" w:rsidR="00AF6F12" w:rsidRPr="002110DE" w:rsidRDefault="00AF6F12" w:rsidP="00AF6F12">
      <w:pPr>
        <w:pStyle w:val="Naslov1"/>
        <w:rPr>
          <w:noProof/>
        </w:rPr>
      </w:pPr>
    </w:p>
    <w:p w14:paraId="6144F695" w14:textId="77777777" w:rsidR="00E5196E" w:rsidRPr="007778DC" w:rsidRDefault="00E5196E" w:rsidP="00E5196E">
      <w:pPr>
        <w:pStyle w:val="Bezproreda"/>
        <w:jc w:val="both"/>
        <w:rPr>
          <w:rFonts w:ascii="Times New Roman" w:hAnsi="Times New Roman"/>
          <w:sz w:val="24"/>
          <w:szCs w:val="24"/>
        </w:rPr>
      </w:pPr>
      <w:r w:rsidRPr="007778DC">
        <w:rPr>
          <w:rFonts w:ascii="Times New Roman" w:hAnsi="Times New Roman"/>
          <w:sz w:val="24"/>
          <w:szCs w:val="24"/>
        </w:rPr>
        <w:t xml:space="preserve">Na temelju članka </w:t>
      </w:r>
      <w:r>
        <w:rPr>
          <w:rFonts w:ascii="Times New Roman" w:hAnsi="Times New Roman"/>
          <w:sz w:val="24"/>
          <w:szCs w:val="24"/>
        </w:rPr>
        <w:t>48.</w:t>
      </w:r>
      <w:r w:rsidRPr="007778DC">
        <w:rPr>
          <w:rFonts w:ascii="Times New Roman" w:hAnsi="Times New Roman"/>
          <w:sz w:val="24"/>
          <w:szCs w:val="24"/>
        </w:rPr>
        <w:t xml:space="preserve"> stavak </w:t>
      </w:r>
      <w:r>
        <w:rPr>
          <w:rFonts w:ascii="Times New Roman" w:hAnsi="Times New Roman"/>
          <w:sz w:val="24"/>
          <w:szCs w:val="24"/>
        </w:rPr>
        <w:t>1</w:t>
      </w:r>
      <w:r w:rsidRPr="007778DC">
        <w:rPr>
          <w:rFonts w:ascii="Times New Roman" w:hAnsi="Times New Roman"/>
          <w:sz w:val="24"/>
          <w:szCs w:val="24"/>
        </w:rPr>
        <w:t xml:space="preserve">. Zakona o komunalnom gospodarstvu („Narodne novine“ br. </w:t>
      </w:r>
      <w:r>
        <w:rPr>
          <w:rFonts w:ascii="Times New Roman" w:hAnsi="Times New Roman"/>
          <w:sz w:val="24"/>
          <w:szCs w:val="24"/>
        </w:rPr>
        <w:t>68/18., 110/18. i 32/20.</w:t>
      </w:r>
      <w:r w:rsidRPr="007778DC">
        <w:rPr>
          <w:rFonts w:ascii="Times New Roman" w:hAnsi="Times New Roman"/>
          <w:sz w:val="24"/>
          <w:szCs w:val="24"/>
        </w:rPr>
        <w:t xml:space="preserve">) te </w:t>
      </w:r>
      <w:r w:rsidRPr="00226A78">
        <w:rPr>
          <w:rFonts w:ascii="Times New Roman" w:hAnsi="Times New Roman"/>
          <w:sz w:val="24"/>
          <w:szCs w:val="24"/>
        </w:rPr>
        <w:t xml:space="preserve">članka 1. Odluke o određivanju komunalnih djelatnosti koje se obavljaju na temelju ugovora („Službene novine Grada Bakra“ br. 7/20.) </w:t>
      </w:r>
      <w:r w:rsidRPr="007778DC">
        <w:rPr>
          <w:rFonts w:ascii="Times New Roman" w:hAnsi="Times New Roman"/>
          <w:sz w:val="24"/>
          <w:szCs w:val="24"/>
        </w:rPr>
        <w:t>Gradonačelnik Grada Bakra objavljuje</w:t>
      </w:r>
    </w:p>
    <w:p w14:paraId="2DB49962" w14:textId="77777777" w:rsidR="00E5196E" w:rsidRDefault="00E5196E" w:rsidP="00E5196E">
      <w:pPr>
        <w:pStyle w:val="Bezproreda"/>
        <w:jc w:val="both"/>
        <w:rPr>
          <w:rFonts w:ascii="Times New Roman" w:hAnsi="Times New Roman"/>
          <w:sz w:val="24"/>
          <w:szCs w:val="24"/>
        </w:rPr>
      </w:pPr>
    </w:p>
    <w:p w14:paraId="046D039F" w14:textId="77777777" w:rsidR="00E5196E" w:rsidRPr="002110DE" w:rsidRDefault="00E5196E" w:rsidP="00E5196E">
      <w:pPr>
        <w:pStyle w:val="Bezproreda"/>
        <w:jc w:val="both"/>
        <w:rPr>
          <w:rFonts w:ascii="Times New Roman" w:hAnsi="Times New Roman"/>
          <w:sz w:val="24"/>
          <w:szCs w:val="24"/>
        </w:rPr>
      </w:pPr>
    </w:p>
    <w:p w14:paraId="65309505" w14:textId="77777777" w:rsidR="00E5196E" w:rsidRPr="002110DE" w:rsidRDefault="00E5196E" w:rsidP="00E5196E">
      <w:pPr>
        <w:pStyle w:val="Bezproreda"/>
        <w:jc w:val="center"/>
        <w:rPr>
          <w:rFonts w:ascii="Times New Roman" w:hAnsi="Times New Roman"/>
          <w:b/>
          <w:sz w:val="24"/>
          <w:szCs w:val="24"/>
        </w:rPr>
      </w:pPr>
      <w:r w:rsidRPr="002110DE">
        <w:rPr>
          <w:rFonts w:ascii="Times New Roman" w:hAnsi="Times New Roman"/>
          <w:b/>
          <w:sz w:val="24"/>
          <w:szCs w:val="24"/>
        </w:rPr>
        <w:t xml:space="preserve">JAVNI NATJEČAJ ZA POVJERAVANJE KOMUNALNE DJELATNOSTI </w:t>
      </w:r>
    </w:p>
    <w:p w14:paraId="13D1CBBE" w14:textId="77777777" w:rsidR="00E5196E" w:rsidRPr="002110DE" w:rsidRDefault="00E5196E" w:rsidP="00E5196E">
      <w:pPr>
        <w:pStyle w:val="Bezproreda"/>
        <w:jc w:val="center"/>
        <w:rPr>
          <w:rFonts w:ascii="Times New Roman" w:hAnsi="Times New Roman"/>
          <w:sz w:val="24"/>
          <w:szCs w:val="24"/>
        </w:rPr>
      </w:pPr>
      <w:r w:rsidRPr="002110DE">
        <w:rPr>
          <w:rFonts w:ascii="Times New Roman" w:hAnsi="Times New Roman"/>
          <w:b/>
          <w:sz w:val="24"/>
          <w:szCs w:val="24"/>
        </w:rPr>
        <w:t>ODRŽAVANJA OBJEKATA I UREĐAJA JAVNE RASVJETE</w:t>
      </w:r>
    </w:p>
    <w:p w14:paraId="7281F337" w14:textId="77777777" w:rsidR="00E5196E" w:rsidRPr="002110DE" w:rsidRDefault="00E5196E" w:rsidP="00E5196E">
      <w:pPr>
        <w:pStyle w:val="Bezproreda"/>
        <w:jc w:val="center"/>
        <w:rPr>
          <w:rFonts w:ascii="Times New Roman" w:hAnsi="Times New Roman"/>
          <w:sz w:val="24"/>
          <w:szCs w:val="24"/>
        </w:rPr>
      </w:pPr>
    </w:p>
    <w:p w14:paraId="7E5C71D9" w14:textId="77777777" w:rsidR="00E5196E" w:rsidRPr="002110DE" w:rsidRDefault="00E5196E" w:rsidP="00E5196E">
      <w:pPr>
        <w:rPr>
          <w:rFonts w:eastAsia="Calibri"/>
        </w:rPr>
      </w:pPr>
      <w:r w:rsidRPr="002110DE">
        <w:rPr>
          <w:rFonts w:eastAsia="Calibri"/>
          <w:b/>
        </w:rPr>
        <w:t>1. NARUČITELJ</w:t>
      </w:r>
      <w:r w:rsidRPr="002110DE">
        <w:rPr>
          <w:rFonts w:eastAsia="Calibri"/>
        </w:rPr>
        <w:t xml:space="preserve">:  </w:t>
      </w:r>
    </w:p>
    <w:p w14:paraId="3B888F30" w14:textId="77777777" w:rsidR="00E5196E" w:rsidRPr="009876E6" w:rsidRDefault="00E5196E" w:rsidP="00E5196E">
      <w:pPr>
        <w:pStyle w:val="Bezproreda"/>
        <w:ind w:firstLine="708"/>
        <w:rPr>
          <w:rFonts w:ascii="Times New Roman" w:hAnsi="Times New Roman"/>
          <w:sz w:val="24"/>
          <w:szCs w:val="24"/>
        </w:rPr>
      </w:pPr>
      <w:r w:rsidRPr="009876E6">
        <w:rPr>
          <w:rFonts w:ascii="Times New Roman" w:hAnsi="Times New Roman"/>
          <w:sz w:val="24"/>
          <w:szCs w:val="24"/>
        </w:rPr>
        <w:t>GRAD BAKAR, Primorje 39, 51222 Bakar,</w:t>
      </w:r>
    </w:p>
    <w:p w14:paraId="00E9F9EF" w14:textId="77777777" w:rsidR="00E5196E" w:rsidRPr="009876E6" w:rsidRDefault="00E5196E" w:rsidP="00E5196E">
      <w:pPr>
        <w:pStyle w:val="Bezproreda"/>
        <w:ind w:firstLine="708"/>
        <w:rPr>
          <w:rFonts w:ascii="Times New Roman" w:hAnsi="Times New Roman"/>
          <w:sz w:val="24"/>
          <w:szCs w:val="24"/>
        </w:rPr>
      </w:pPr>
      <w:r w:rsidRPr="009876E6">
        <w:rPr>
          <w:rFonts w:ascii="Times New Roman" w:hAnsi="Times New Roman"/>
          <w:sz w:val="24"/>
          <w:szCs w:val="24"/>
        </w:rPr>
        <w:t>MB: 2562235</w:t>
      </w:r>
    </w:p>
    <w:p w14:paraId="2B2602F8" w14:textId="77777777" w:rsidR="00E5196E" w:rsidRPr="009876E6" w:rsidRDefault="00E5196E" w:rsidP="00E5196E">
      <w:pPr>
        <w:pStyle w:val="Bezproreda"/>
        <w:ind w:firstLine="708"/>
        <w:rPr>
          <w:rFonts w:ascii="Times New Roman" w:hAnsi="Times New Roman"/>
          <w:sz w:val="24"/>
          <w:szCs w:val="24"/>
        </w:rPr>
      </w:pPr>
      <w:r w:rsidRPr="009876E6">
        <w:rPr>
          <w:rFonts w:ascii="Times New Roman" w:hAnsi="Times New Roman"/>
          <w:sz w:val="24"/>
          <w:szCs w:val="24"/>
        </w:rPr>
        <w:t>OIB: 31708325678</w:t>
      </w:r>
    </w:p>
    <w:p w14:paraId="6C4C9FF6" w14:textId="77777777" w:rsidR="00E5196E" w:rsidRPr="009876E6" w:rsidRDefault="00E5196E" w:rsidP="00E5196E">
      <w:pPr>
        <w:pStyle w:val="Bezproreda"/>
        <w:ind w:firstLine="708"/>
        <w:rPr>
          <w:rFonts w:ascii="Times New Roman" w:hAnsi="Times New Roman"/>
          <w:sz w:val="24"/>
          <w:szCs w:val="24"/>
        </w:rPr>
      </w:pPr>
      <w:r w:rsidRPr="009876E6">
        <w:rPr>
          <w:rFonts w:ascii="Times New Roman" w:hAnsi="Times New Roman"/>
          <w:sz w:val="24"/>
          <w:szCs w:val="24"/>
        </w:rPr>
        <w:t>Broj telefona: 051/455-710</w:t>
      </w:r>
    </w:p>
    <w:p w14:paraId="52A18ABA" w14:textId="77777777" w:rsidR="00E5196E" w:rsidRPr="009876E6" w:rsidRDefault="00E5196E" w:rsidP="00E5196E">
      <w:pPr>
        <w:pStyle w:val="Bezproreda"/>
        <w:ind w:firstLine="708"/>
        <w:rPr>
          <w:rFonts w:ascii="Times New Roman" w:hAnsi="Times New Roman"/>
          <w:sz w:val="24"/>
          <w:szCs w:val="24"/>
        </w:rPr>
      </w:pPr>
      <w:r w:rsidRPr="009876E6">
        <w:rPr>
          <w:rFonts w:ascii="Times New Roman" w:hAnsi="Times New Roman"/>
          <w:sz w:val="24"/>
          <w:szCs w:val="24"/>
        </w:rPr>
        <w:t>Broj telefaksa: 051/455-741</w:t>
      </w:r>
    </w:p>
    <w:p w14:paraId="1A53E873" w14:textId="77777777" w:rsidR="00E5196E" w:rsidRPr="009876E6" w:rsidRDefault="00E5196E" w:rsidP="00E5196E">
      <w:pPr>
        <w:pStyle w:val="Bezproreda"/>
        <w:ind w:firstLine="708"/>
        <w:rPr>
          <w:rFonts w:ascii="Times New Roman" w:hAnsi="Times New Roman"/>
          <w:sz w:val="24"/>
          <w:szCs w:val="24"/>
        </w:rPr>
      </w:pPr>
      <w:r w:rsidRPr="009876E6">
        <w:rPr>
          <w:rFonts w:ascii="Times New Roman" w:hAnsi="Times New Roman"/>
          <w:sz w:val="24"/>
          <w:szCs w:val="24"/>
        </w:rPr>
        <w:t>Internetska adresa: www.bakar.hr</w:t>
      </w:r>
    </w:p>
    <w:p w14:paraId="20094651" w14:textId="77777777" w:rsidR="00E5196E" w:rsidRDefault="00E5196E" w:rsidP="00E5196E">
      <w:pPr>
        <w:pStyle w:val="Bezproreda"/>
        <w:ind w:firstLine="708"/>
        <w:rPr>
          <w:rFonts w:ascii="Times New Roman" w:hAnsi="Times New Roman"/>
          <w:sz w:val="24"/>
          <w:szCs w:val="24"/>
        </w:rPr>
      </w:pPr>
      <w:r w:rsidRPr="009876E6">
        <w:rPr>
          <w:rFonts w:ascii="Times New Roman" w:hAnsi="Times New Roman"/>
          <w:sz w:val="24"/>
          <w:szCs w:val="24"/>
        </w:rPr>
        <w:t xml:space="preserve">Opća adresa elektroničke pošte: </w:t>
      </w:r>
      <w:hyperlink r:id="rId5" w:history="1">
        <w:r w:rsidRPr="00245334">
          <w:rPr>
            <w:rStyle w:val="Hiperveza"/>
            <w:rFonts w:ascii="Times New Roman" w:hAnsi="Times New Roman"/>
            <w:color w:val="auto"/>
            <w:sz w:val="24"/>
            <w:szCs w:val="24"/>
          </w:rPr>
          <w:t>pisarnica@bakar.hr</w:t>
        </w:r>
      </w:hyperlink>
      <w:r w:rsidRPr="00245334">
        <w:rPr>
          <w:rFonts w:ascii="Times New Roman" w:hAnsi="Times New Roman"/>
          <w:sz w:val="24"/>
          <w:szCs w:val="24"/>
        </w:rPr>
        <w:t xml:space="preserve"> </w:t>
      </w:r>
    </w:p>
    <w:p w14:paraId="1EDB504B" w14:textId="77777777" w:rsidR="00E5196E" w:rsidRPr="002110DE" w:rsidRDefault="00E5196E" w:rsidP="00E5196E">
      <w:pPr>
        <w:pStyle w:val="Bezproreda"/>
        <w:rPr>
          <w:rFonts w:ascii="Times New Roman" w:hAnsi="Times New Roman"/>
          <w:sz w:val="24"/>
          <w:szCs w:val="24"/>
        </w:rPr>
      </w:pPr>
      <w:r w:rsidRPr="002110DE">
        <w:rPr>
          <w:rFonts w:ascii="Times New Roman" w:hAnsi="Times New Roman"/>
          <w:sz w:val="24"/>
          <w:szCs w:val="24"/>
        </w:rPr>
        <w:t xml:space="preserve"> </w:t>
      </w:r>
    </w:p>
    <w:p w14:paraId="5EA40FEE" w14:textId="77777777" w:rsidR="00E5196E" w:rsidRPr="002110DE" w:rsidRDefault="00E5196E" w:rsidP="00E5196E">
      <w:pPr>
        <w:pStyle w:val="Bezproreda"/>
        <w:jc w:val="both"/>
        <w:rPr>
          <w:rFonts w:ascii="Times New Roman" w:hAnsi="Times New Roman"/>
          <w:b/>
          <w:sz w:val="24"/>
          <w:szCs w:val="24"/>
        </w:rPr>
      </w:pPr>
      <w:r w:rsidRPr="002110DE">
        <w:rPr>
          <w:rFonts w:ascii="Times New Roman" w:hAnsi="Times New Roman"/>
          <w:b/>
          <w:sz w:val="24"/>
          <w:szCs w:val="24"/>
        </w:rPr>
        <w:t>2. VRSTA DJELATNOSTI:</w:t>
      </w:r>
    </w:p>
    <w:p w14:paraId="570410A0" w14:textId="77777777" w:rsidR="00E5196E" w:rsidRPr="002110DE" w:rsidRDefault="00E5196E" w:rsidP="00E5196E">
      <w:pPr>
        <w:pStyle w:val="Bezproreda"/>
        <w:jc w:val="both"/>
        <w:rPr>
          <w:rFonts w:ascii="Times New Roman" w:hAnsi="Times New Roman"/>
          <w:sz w:val="24"/>
          <w:szCs w:val="24"/>
        </w:rPr>
      </w:pPr>
      <w:r w:rsidRPr="002110DE">
        <w:rPr>
          <w:rFonts w:ascii="Times New Roman" w:hAnsi="Times New Roman"/>
          <w:b/>
          <w:sz w:val="24"/>
          <w:szCs w:val="24"/>
        </w:rPr>
        <w:t xml:space="preserve">       </w:t>
      </w:r>
      <w:r>
        <w:rPr>
          <w:rFonts w:ascii="Times New Roman" w:hAnsi="Times New Roman"/>
          <w:b/>
          <w:sz w:val="24"/>
          <w:szCs w:val="24"/>
        </w:rPr>
        <w:tab/>
      </w:r>
      <w:r w:rsidRPr="002110DE">
        <w:rPr>
          <w:rFonts w:ascii="Times New Roman" w:hAnsi="Times New Roman"/>
          <w:b/>
          <w:sz w:val="24"/>
          <w:szCs w:val="24"/>
        </w:rPr>
        <w:t xml:space="preserve"> </w:t>
      </w:r>
      <w:r w:rsidRPr="002110DE">
        <w:rPr>
          <w:rFonts w:ascii="Times New Roman" w:hAnsi="Times New Roman"/>
          <w:sz w:val="24"/>
          <w:szCs w:val="24"/>
        </w:rPr>
        <w:t>Održavanje objekata i uređaja javne rasvjete na području Grada Bakra</w:t>
      </w:r>
    </w:p>
    <w:p w14:paraId="51FEAAEE" w14:textId="77777777" w:rsidR="00E5196E" w:rsidRPr="002110DE" w:rsidRDefault="00E5196E" w:rsidP="00E5196E">
      <w:pPr>
        <w:pStyle w:val="Bezproreda"/>
        <w:jc w:val="both"/>
        <w:rPr>
          <w:rFonts w:ascii="Times New Roman" w:hAnsi="Times New Roman"/>
          <w:sz w:val="24"/>
          <w:szCs w:val="24"/>
        </w:rPr>
      </w:pPr>
    </w:p>
    <w:p w14:paraId="31F06060" w14:textId="77777777" w:rsidR="00E5196E" w:rsidRPr="002110DE" w:rsidRDefault="00E5196E" w:rsidP="00E5196E">
      <w:pPr>
        <w:pStyle w:val="Bezproreda"/>
        <w:jc w:val="both"/>
        <w:rPr>
          <w:rFonts w:ascii="Times New Roman" w:hAnsi="Times New Roman"/>
          <w:sz w:val="24"/>
          <w:szCs w:val="24"/>
        </w:rPr>
      </w:pPr>
      <w:r w:rsidRPr="002110DE">
        <w:rPr>
          <w:rFonts w:ascii="Times New Roman" w:hAnsi="Times New Roman"/>
          <w:b/>
          <w:sz w:val="24"/>
          <w:szCs w:val="24"/>
        </w:rPr>
        <w:t>3. ROK NA KOJI SE SKLAPA UGOVOR</w:t>
      </w:r>
      <w:r w:rsidRPr="002110DE">
        <w:rPr>
          <w:rFonts w:ascii="Times New Roman" w:hAnsi="Times New Roman"/>
          <w:sz w:val="24"/>
          <w:szCs w:val="24"/>
        </w:rPr>
        <w:t>:</w:t>
      </w:r>
    </w:p>
    <w:p w14:paraId="6DAE1CA3" w14:textId="77777777" w:rsidR="00E5196E" w:rsidRPr="002110DE" w:rsidRDefault="00E5196E" w:rsidP="00E5196E">
      <w:pPr>
        <w:pStyle w:val="Bezproreda"/>
        <w:jc w:val="both"/>
        <w:rPr>
          <w:rFonts w:ascii="Times New Roman" w:hAnsi="Times New Roman"/>
          <w:sz w:val="24"/>
          <w:szCs w:val="24"/>
        </w:rPr>
      </w:pPr>
      <w:r w:rsidRPr="002110DE">
        <w:rPr>
          <w:rFonts w:ascii="Times New Roman" w:hAnsi="Times New Roman"/>
          <w:sz w:val="24"/>
          <w:szCs w:val="24"/>
        </w:rPr>
        <w:tab/>
      </w:r>
      <w:r>
        <w:rPr>
          <w:rFonts w:ascii="Times New Roman" w:hAnsi="Times New Roman"/>
          <w:sz w:val="24"/>
          <w:szCs w:val="24"/>
        </w:rPr>
        <w:t xml:space="preserve"> </w:t>
      </w:r>
      <w:r w:rsidRPr="002110DE">
        <w:rPr>
          <w:rFonts w:ascii="Times New Roman" w:hAnsi="Times New Roman"/>
          <w:sz w:val="24"/>
          <w:szCs w:val="24"/>
        </w:rPr>
        <w:t>Ugovor se sklapa na vrijeme od 4 (četiri) godine.</w:t>
      </w:r>
    </w:p>
    <w:p w14:paraId="4B8D8A48" w14:textId="77777777" w:rsidR="00E5196E" w:rsidRPr="002110DE" w:rsidRDefault="00E5196E" w:rsidP="00E5196E">
      <w:pPr>
        <w:pStyle w:val="Bezproreda"/>
        <w:jc w:val="both"/>
        <w:rPr>
          <w:rFonts w:ascii="Times New Roman" w:hAnsi="Times New Roman"/>
          <w:sz w:val="24"/>
          <w:szCs w:val="24"/>
        </w:rPr>
      </w:pPr>
    </w:p>
    <w:p w14:paraId="0FFEC9BF" w14:textId="77777777" w:rsidR="00E5196E" w:rsidRPr="002110DE" w:rsidRDefault="00E5196E" w:rsidP="00E5196E">
      <w:pPr>
        <w:pStyle w:val="Bezproreda"/>
        <w:jc w:val="both"/>
        <w:rPr>
          <w:rFonts w:ascii="Times New Roman" w:hAnsi="Times New Roman"/>
          <w:b/>
          <w:sz w:val="24"/>
          <w:szCs w:val="24"/>
        </w:rPr>
      </w:pPr>
      <w:r w:rsidRPr="002110DE">
        <w:rPr>
          <w:rFonts w:ascii="Times New Roman" w:hAnsi="Times New Roman"/>
          <w:b/>
          <w:sz w:val="24"/>
          <w:szCs w:val="24"/>
        </w:rPr>
        <w:t>4. VRSTA I OPSEG POSLOVA:</w:t>
      </w:r>
    </w:p>
    <w:p w14:paraId="3C8E52D8" w14:textId="77777777" w:rsidR="00E5196E" w:rsidRPr="002110DE" w:rsidRDefault="00E5196E" w:rsidP="00E5196E">
      <w:pPr>
        <w:pStyle w:val="Tijeloteksta2"/>
        <w:spacing w:line="240" w:lineRule="auto"/>
        <w:jc w:val="both"/>
      </w:pPr>
      <w:r w:rsidRPr="002110DE">
        <w:tab/>
        <w:t>Poslovi redovnog i izvanrednog održavanja javne rasvjete na području Grada Bakra, odnosno u naseljima Bakar, Kukuljanovo (uključivo i područje Industrijske zone), Škrljevo, Plosna, Ponikve, Krasica, Praputnjak, Hreljin, Zlobin i područje Gornje Jelenje obuhvaćaju:</w:t>
      </w:r>
    </w:p>
    <w:p w14:paraId="3B0CF39F" w14:textId="77777777" w:rsidR="00E5196E" w:rsidRPr="002110DE" w:rsidRDefault="00E5196E" w:rsidP="00E5196E">
      <w:pPr>
        <w:pStyle w:val="Odlomakpopisa"/>
        <w:numPr>
          <w:ilvl w:val="0"/>
          <w:numId w:val="2"/>
        </w:numPr>
        <w:jc w:val="both"/>
      </w:pPr>
      <w:r w:rsidRPr="002110DE">
        <w:t xml:space="preserve">pregled objekata i uređaja javne rasvjete,  </w:t>
      </w:r>
    </w:p>
    <w:p w14:paraId="7AEAFBB7" w14:textId="77777777" w:rsidR="00E5196E" w:rsidRPr="002110DE" w:rsidRDefault="00E5196E" w:rsidP="00E5196E">
      <w:pPr>
        <w:numPr>
          <w:ilvl w:val="0"/>
          <w:numId w:val="2"/>
        </w:numPr>
        <w:jc w:val="both"/>
      </w:pPr>
      <w:r w:rsidRPr="002110DE">
        <w:t>održavanje objekata i uređaja javne rasvjete (građevinski radovi, elektromontažni radovi, nabava opreme i materijala),</w:t>
      </w:r>
    </w:p>
    <w:p w14:paraId="23C79D55" w14:textId="77777777" w:rsidR="00E5196E" w:rsidRPr="002110DE" w:rsidRDefault="00E5196E" w:rsidP="00E5196E">
      <w:pPr>
        <w:numPr>
          <w:ilvl w:val="0"/>
          <w:numId w:val="2"/>
        </w:numPr>
        <w:jc w:val="both"/>
      </w:pPr>
      <w:r w:rsidRPr="002110DE">
        <w:t>remont objekata i uređaja javne rasvjete,</w:t>
      </w:r>
    </w:p>
    <w:p w14:paraId="3BEB977A" w14:textId="77777777" w:rsidR="00E5196E" w:rsidRPr="002110DE" w:rsidRDefault="00E5196E" w:rsidP="00E5196E">
      <w:pPr>
        <w:numPr>
          <w:ilvl w:val="0"/>
          <w:numId w:val="2"/>
        </w:numPr>
        <w:jc w:val="both"/>
      </w:pPr>
      <w:r w:rsidRPr="002110DE">
        <w:t>hitne intervencije,</w:t>
      </w:r>
    </w:p>
    <w:p w14:paraId="581EF5BE" w14:textId="77777777" w:rsidR="00E5196E" w:rsidRPr="002110DE" w:rsidRDefault="00E5196E" w:rsidP="00E5196E">
      <w:pPr>
        <w:numPr>
          <w:ilvl w:val="0"/>
          <w:numId w:val="2"/>
        </w:numPr>
        <w:jc w:val="both"/>
      </w:pPr>
      <w:r w:rsidRPr="002110DE">
        <w:t>mjerenje i ispitivanje,</w:t>
      </w:r>
    </w:p>
    <w:p w14:paraId="36C64C5F" w14:textId="77777777" w:rsidR="00E5196E" w:rsidRPr="002110DE" w:rsidRDefault="00E5196E" w:rsidP="00E5196E">
      <w:pPr>
        <w:numPr>
          <w:ilvl w:val="0"/>
          <w:numId w:val="2"/>
        </w:numPr>
        <w:jc w:val="both"/>
      </w:pPr>
      <w:r w:rsidRPr="002110DE">
        <w:t>elektromontažni radovi na dekorativnoj rasvjeti,</w:t>
      </w:r>
    </w:p>
    <w:p w14:paraId="706CA3E3" w14:textId="77777777" w:rsidR="00E5196E" w:rsidRDefault="00E5196E" w:rsidP="00E5196E">
      <w:pPr>
        <w:numPr>
          <w:ilvl w:val="0"/>
          <w:numId w:val="2"/>
        </w:numPr>
        <w:jc w:val="both"/>
      </w:pPr>
      <w:r w:rsidRPr="002110DE">
        <w:t>poslovi po nalogu stručnog nadzora</w:t>
      </w:r>
      <w:r>
        <w:t>.</w:t>
      </w:r>
    </w:p>
    <w:p w14:paraId="12D83155" w14:textId="77777777" w:rsidR="00E5196E" w:rsidRPr="002110DE" w:rsidRDefault="00E5196E" w:rsidP="00E5196E">
      <w:pPr>
        <w:jc w:val="both"/>
      </w:pPr>
    </w:p>
    <w:p w14:paraId="0AE932B8" w14:textId="77777777" w:rsidR="00E5196E" w:rsidRPr="002110DE" w:rsidRDefault="00E5196E" w:rsidP="00E5196E">
      <w:pPr>
        <w:pStyle w:val="Tijeloteksta2"/>
        <w:spacing w:after="0" w:line="240" w:lineRule="auto"/>
        <w:ind w:firstLine="708"/>
        <w:jc w:val="both"/>
      </w:pPr>
      <w:r w:rsidRPr="002110DE">
        <w:t>Ponudbeni troškovnik sadrži približne go</w:t>
      </w:r>
      <w:r>
        <w:t xml:space="preserve">dišnje količine po vrsti radova. </w:t>
      </w:r>
      <w:r w:rsidRPr="002110DE">
        <w:t>Opseg poslova za svaku kalendarsku godinu utvrđuje se po vrsti komunalnih poslova planiranih Programom održavanja komunalne infrastrukture</w:t>
      </w:r>
      <w:r>
        <w:t>.</w:t>
      </w:r>
    </w:p>
    <w:p w14:paraId="2F4B7019" w14:textId="77777777" w:rsidR="00E5196E" w:rsidRPr="002110DE" w:rsidRDefault="00E5196E" w:rsidP="00E5196E">
      <w:pPr>
        <w:pStyle w:val="Bezproreda"/>
        <w:jc w:val="both"/>
        <w:rPr>
          <w:rFonts w:ascii="Times New Roman" w:hAnsi="Times New Roman"/>
          <w:sz w:val="24"/>
          <w:szCs w:val="24"/>
        </w:rPr>
      </w:pPr>
    </w:p>
    <w:p w14:paraId="7C182BD8" w14:textId="77777777" w:rsidR="00E5196E" w:rsidRPr="002110DE" w:rsidRDefault="00E5196E" w:rsidP="00E5196E">
      <w:pPr>
        <w:pStyle w:val="Bezproreda"/>
        <w:jc w:val="both"/>
        <w:rPr>
          <w:rFonts w:ascii="Times New Roman" w:hAnsi="Times New Roman"/>
          <w:b/>
          <w:sz w:val="24"/>
          <w:szCs w:val="24"/>
        </w:rPr>
      </w:pPr>
      <w:r w:rsidRPr="002110DE">
        <w:rPr>
          <w:rFonts w:ascii="Times New Roman" w:hAnsi="Times New Roman"/>
          <w:b/>
          <w:sz w:val="24"/>
          <w:szCs w:val="24"/>
        </w:rPr>
        <w:t>5. NAČIN ODREĐIVANJA CIJENE ZA OBAVLJANJE POSLOVA, TE NAČIN I ROK PLAĆANJA:</w:t>
      </w:r>
    </w:p>
    <w:p w14:paraId="46570996" w14:textId="77777777" w:rsidR="00E5196E" w:rsidRPr="002110DE" w:rsidRDefault="00E5196E" w:rsidP="00E5196E">
      <w:pPr>
        <w:pStyle w:val="Bezproreda"/>
        <w:jc w:val="both"/>
        <w:rPr>
          <w:rFonts w:ascii="Times New Roman" w:hAnsi="Times New Roman"/>
          <w:b/>
          <w:sz w:val="24"/>
          <w:szCs w:val="24"/>
        </w:rPr>
      </w:pPr>
    </w:p>
    <w:p w14:paraId="14178CBF" w14:textId="77777777" w:rsidR="00E5196E" w:rsidRPr="002110DE" w:rsidRDefault="00E5196E" w:rsidP="00E5196E">
      <w:pPr>
        <w:pStyle w:val="Bezproreda"/>
        <w:jc w:val="both"/>
        <w:rPr>
          <w:rFonts w:ascii="Times New Roman" w:hAnsi="Times New Roman"/>
          <w:b/>
          <w:sz w:val="24"/>
          <w:szCs w:val="24"/>
        </w:rPr>
      </w:pPr>
      <w:r w:rsidRPr="002110DE">
        <w:rPr>
          <w:rFonts w:ascii="Times New Roman" w:hAnsi="Times New Roman"/>
          <w:b/>
          <w:sz w:val="24"/>
          <w:szCs w:val="24"/>
        </w:rPr>
        <w:t>5.1. Određivanje cijene:</w:t>
      </w:r>
    </w:p>
    <w:p w14:paraId="667F3947" w14:textId="7BC5BC76" w:rsidR="00E5196E" w:rsidRPr="002110DE" w:rsidRDefault="00E5196E" w:rsidP="00E5196E">
      <w:pPr>
        <w:pStyle w:val="Bezproreda"/>
        <w:jc w:val="both"/>
        <w:rPr>
          <w:rFonts w:ascii="Times New Roman" w:hAnsi="Times New Roman"/>
          <w:sz w:val="24"/>
          <w:szCs w:val="24"/>
        </w:rPr>
      </w:pPr>
      <w:r w:rsidRPr="002110DE">
        <w:rPr>
          <w:rFonts w:ascii="Times New Roman" w:hAnsi="Times New Roman"/>
          <w:sz w:val="24"/>
          <w:szCs w:val="24"/>
        </w:rPr>
        <w:t xml:space="preserve">- Ponudu izraziti isključivo u </w:t>
      </w:r>
      <w:r w:rsidR="00C16925">
        <w:rPr>
          <w:rFonts w:ascii="Times New Roman" w:hAnsi="Times New Roman"/>
          <w:sz w:val="24"/>
          <w:szCs w:val="24"/>
        </w:rPr>
        <w:t>eurima</w:t>
      </w:r>
      <w:r w:rsidRPr="002110DE">
        <w:rPr>
          <w:rFonts w:ascii="Times New Roman" w:hAnsi="Times New Roman"/>
          <w:sz w:val="24"/>
          <w:szCs w:val="24"/>
        </w:rPr>
        <w:t>, bez poreza na dodanu vrijednost;</w:t>
      </w:r>
    </w:p>
    <w:p w14:paraId="39C533FB" w14:textId="77777777" w:rsidR="00E5196E" w:rsidRPr="002110DE" w:rsidRDefault="00E5196E" w:rsidP="00E5196E">
      <w:pPr>
        <w:pStyle w:val="Bezproreda"/>
        <w:jc w:val="both"/>
        <w:rPr>
          <w:rFonts w:ascii="Times New Roman" w:hAnsi="Times New Roman"/>
          <w:sz w:val="24"/>
          <w:szCs w:val="24"/>
        </w:rPr>
      </w:pPr>
      <w:r w:rsidRPr="002110DE">
        <w:rPr>
          <w:rFonts w:ascii="Times New Roman" w:hAnsi="Times New Roman"/>
          <w:sz w:val="24"/>
          <w:szCs w:val="24"/>
        </w:rPr>
        <w:t>- Nuditi jediničnu cijenu za svaku pojedinu stavku ponudbenog troškovnika;</w:t>
      </w:r>
    </w:p>
    <w:p w14:paraId="5D680032" w14:textId="77777777" w:rsidR="00E5196E" w:rsidRPr="002110DE" w:rsidRDefault="00E5196E" w:rsidP="00E5196E">
      <w:pPr>
        <w:pStyle w:val="Bezproreda"/>
        <w:jc w:val="both"/>
        <w:rPr>
          <w:rFonts w:ascii="Times New Roman" w:hAnsi="Times New Roman"/>
          <w:sz w:val="24"/>
          <w:szCs w:val="24"/>
        </w:rPr>
      </w:pPr>
      <w:r w:rsidRPr="002110DE">
        <w:rPr>
          <w:rFonts w:ascii="Times New Roman" w:hAnsi="Times New Roman"/>
          <w:sz w:val="24"/>
          <w:szCs w:val="24"/>
        </w:rPr>
        <w:t>- Nuditi jedinične cijene isključivo za vrstu i kvalitetu materijala navedenu u opisnom dijelu troškovnika;</w:t>
      </w:r>
    </w:p>
    <w:p w14:paraId="79DC5A19" w14:textId="77777777" w:rsidR="00E5196E" w:rsidRPr="002110DE" w:rsidRDefault="00E5196E" w:rsidP="00E5196E">
      <w:pPr>
        <w:pStyle w:val="Bezproreda"/>
        <w:jc w:val="both"/>
        <w:rPr>
          <w:rFonts w:ascii="Times New Roman" w:hAnsi="Times New Roman"/>
          <w:sz w:val="24"/>
          <w:szCs w:val="24"/>
        </w:rPr>
      </w:pPr>
      <w:r w:rsidRPr="002110DE">
        <w:rPr>
          <w:rFonts w:ascii="Times New Roman" w:hAnsi="Times New Roman"/>
          <w:sz w:val="24"/>
          <w:szCs w:val="24"/>
        </w:rPr>
        <w:lastRenderedPageBreak/>
        <w:t>- Nije dozvoljeno nuđenje inačica i alternativnih ponuda ponudbenom troškovniku;</w:t>
      </w:r>
    </w:p>
    <w:p w14:paraId="15796C6B" w14:textId="77777777" w:rsidR="00E5196E" w:rsidRPr="002110DE" w:rsidRDefault="00E5196E" w:rsidP="00E5196E">
      <w:pPr>
        <w:pStyle w:val="Bezproreda"/>
        <w:jc w:val="both"/>
        <w:rPr>
          <w:rFonts w:ascii="Times New Roman" w:hAnsi="Times New Roman"/>
          <w:sz w:val="24"/>
          <w:szCs w:val="24"/>
        </w:rPr>
      </w:pPr>
      <w:r w:rsidRPr="002110DE">
        <w:rPr>
          <w:rFonts w:ascii="Times New Roman" w:hAnsi="Times New Roman"/>
          <w:sz w:val="24"/>
          <w:szCs w:val="24"/>
        </w:rPr>
        <w:t>- Pri formiranju cijene ponuditelj je obvezan uračunati sav potreban rad, materijal, prijenose i prijevoze te troškove pripreme i organizacije radova</w:t>
      </w:r>
      <w:r>
        <w:rPr>
          <w:rFonts w:ascii="Times New Roman" w:hAnsi="Times New Roman"/>
          <w:sz w:val="24"/>
          <w:szCs w:val="24"/>
        </w:rPr>
        <w:t>;</w:t>
      </w:r>
    </w:p>
    <w:p w14:paraId="6E40F7BF" w14:textId="77777777" w:rsidR="00E5196E" w:rsidRDefault="00E5196E" w:rsidP="00E5196E">
      <w:pPr>
        <w:pStyle w:val="Bezproreda"/>
        <w:jc w:val="both"/>
        <w:rPr>
          <w:rFonts w:ascii="Times New Roman" w:hAnsi="Times New Roman"/>
          <w:sz w:val="24"/>
          <w:szCs w:val="24"/>
        </w:rPr>
      </w:pPr>
      <w:r w:rsidRPr="002110DE">
        <w:rPr>
          <w:rFonts w:ascii="Times New Roman" w:hAnsi="Times New Roman"/>
          <w:sz w:val="24"/>
          <w:szCs w:val="24"/>
        </w:rPr>
        <w:t>- Svi ugrađeni materijali i proizvodi moraju odgovarati važećim tehničkim propisima i standardima.</w:t>
      </w:r>
    </w:p>
    <w:p w14:paraId="4D6D410A" w14:textId="77777777" w:rsidR="00E5196E" w:rsidRPr="002110DE" w:rsidRDefault="00E5196E" w:rsidP="00E5196E">
      <w:pPr>
        <w:pStyle w:val="Bezproreda"/>
        <w:jc w:val="both"/>
        <w:rPr>
          <w:rFonts w:ascii="Times New Roman" w:hAnsi="Times New Roman"/>
          <w:sz w:val="24"/>
          <w:szCs w:val="24"/>
        </w:rPr>
      </w:pPr>
    </w:p>
    <w:p w14:paraId="7364F0C6" w14:textId="77777777" w:rsidR="00E5196E" w:rsidRPr="002110DE" w:rsidRDefault="00E5196E" w:rsidP="00E5196E">
      <w:pPr>
        <w:pStyle w:val="Bezproreda"/>
        <w:jc w:val="both"/>
        <w:rPr>
          <w:rFonts w:ascii="Times New Roman" w:hAnsi="Times New Roman"/>
          <w:b/>
          <w:sz w:val="24"/>
          <w:szCs w:val="24"/>
        </w:rPr>
      </w:pPr>
      <w:r w:rsidRPr="002110DE">
        <w:rPr>
          <w:rFonts w:ascii="Times New Roman" w:hAnsi="Times New Roman"/>
          <w:b/>
          <w:sz w:val="24"/>
          <w:szCs w:val="24"/>
        </w:rPr>
        <w:t>5.2. Način i rok plaćanja:</w:t>
      </w:r>
    </w:p>
    <w:p w14:paraId="0275DB76" w14:textId="77777777" w:rsidR="00E5196E" w:rsidRPr="002110DE" w:rsidRDefault="00E5196E" w:rsidP="00E5196E">
      <w:pPr>
        <w:pStyle w:val="Bezproreda"/>
        <w:ind w:firstLine="708"/>
        <w:jc w:val="both"/>
        <w:rPr>
          <w:rFonts w:ascii="Times New Roman" w:hAnsi="Times New Roman"/>
          <w:sz w:val="24"/>
          <w:szCs w:val="24"/>
        </w:rPr>
      </w:pPr>
      <w:r w:rsidRPr="002110DE">
        <w:rPr>
          <w:rFonts w:ascii="Times New Roman" w:hAnsi="Times New Roman"/>
          <w:sz w:val="24"/>
          <w:szCs w:val="24"/>
        </w:rPr>
        <w:t>Obračun izvedenih radova vrši se mjesečno temeljem umnoška stvarno izvedenih količina utvrđenih dnevnikom rada i jediničnih cijena iz ponude.</w:t>
      </w:r>
    </w:p>
    <w:p w14:paraId="7E70F755" w14:textId="77777777" w:rsidR="00E5196E" w:rsidRPr="002110DE" w:rsidRDefault="00E5196E" w:rsidP="00E5196E">
      <w:pPr>
        <w:pStyle w:val="Bezproreda"/>
        <w:ind w:firstLine="708"/>
        <w:jc w:val="both"/>
        <w:rPr>
          <w:rFonts w:ascii="Times New Roman" w:hAnsi="Times New Roman"/>
          <w:sz w:val="24"/>
          <w:szCs w:val="24"/>
        </w:rPr>
      </w:pPr>
      <w:r w:rsidRPr="002110DE">
        <w:rPr>
          <w:rFonts w:ascii="Times New Roman" w:hAnsi="Times New Roman"/>
          <w:sz w:val="24"/>
          <w:szCs w:val="24"/>
        </w:rPr>
        <w:t>Plaćanje će se vršiti na osnovi privremenih mjesečnih i okončane godišnje situacije u roku 30 (trideset) dana od ovjere.</w:t>
      </w:r>
    </w:p>
    <w:p w14:paraId="4ECD844C" w14:textId="77777777" w:rsidR="00E5196E" w:rsidRPr="002110DE" w:rsidRDefault="00E5196E" w:rsidP="00E5196E">
      <w:pPr>
        <w:pStyle w:val="Bezproreda"/>
        <w:jc w:val="both"/>
        <w:rPr>
          <w:rFonts w:ascii="Times New Roman" w:hAnsi="Times New Roman"/>
          <w:b/>
          <w:sz w:val="24"/>
          <w:szCs w:val="24"/>
        </w:rPr>
      </w:pPr>
    </w:p>
    <w:p w14:paraId="3D59314D" w14:textId="77777777" w:rsidR="00E5196E" w:rsidRPr="002110DE" w:rsidRDefault="00E5196E" w:rsidP="00E5196E">
      <w:pPr>
        <w:pStyle w:val="Bezproreda"/>
        <w:jc w:val="both"/>
        <w:rPr>
          <w:rFonts w:ascii="Times New Roman" w:hAnsi="Times New Roman"/>
          <w:b/>
          <w:sz w:val="24"/>
          <w:szCs w:val="24"/>
        </w:rPr>
      </w:pPr>
      <w:r w:rsidRPr="002110DE">
        <w:rPr>
          <w:rFonts w:ascii="Times New Roman" w:hAnsi="Times New Roman"/>
          <w:b/>
          <w:sz w:val="24"/>
          <w:szCs w:val="24"/>
        </w:rPr>
        <w:t>6. JAMSTVO ZA ISPUNJENJE UGOVORA:</w:t>
      </w:r>
    </w:p>
    <w:p w14:paraId="21C51AB6" w14:textId="46BEA160" w:rsidR="00E5196E" w:rsidRPr="002110DE" w:rsidRDefault="00E5196E" w:rsidP="00E5196E">
      <w:pPr>
        <w:pStyle w:val="Bezproreda"/>
        <w:ind w:firstLine="708"/>
        <w:jc w:val="both"/>
        <w:rPr>
          <w:rFonts w:ascii="Times New Roman" w:hAnsi="Times New Roman"/>
        </w:rPr>
      </w:pPr>
      <w:r w:rsidRPr="002110DE">
        <w:rPr>
          <w:rFonts w:ascii="Times New Roman" w:hAnsi="Times New Roman"/>
          <w:sz w:val="24"/>
          <w:szCs w:val="24"/>
        </w:rPr>
        <w:t xml:space="preserve">Odabrani ponuditelj se obvezuje dostaviti Naručitelju odmah a najkasnije u roku od 8 dana od dana potpisa ugovora instrument osiguranja u vidu bjanko zadužnice do </w:t>
      </w:r>
      <w:r w:rsidR="00AF53DD">
        <w:rPr>
          <w:rFonts w:ascii="Times New Roman" w:hAnsi="Times New Roman"/>
          <w:sz w:val="24"/>
          <w:szCs w:val="24"/>
        </w:rPr>
        <w:t>1</w:t>
      </w:r>
      <w:r w:rsidRPr="002110DE">
        <w:rPr>
          <w:rFonts w:ascii="Times New Roman" w:hAnsi="Times New Roman"/>
          <w:sz w:val="24"/>
          <w:szCs w:val="24"/>
        </w:rPr>
        <w:t>0.000,00 (</w:t>
      </w:r>
      <w:r w:rsidR="00AF53DD">
        <w:rPr>
          <w:rFonts w:ascii="Times New Roman" w:hAnsi="Times New Roman"/>
          <w:sz w:val="24"/>
          <w:szCs w:val="24"/>
        </w:rPr>
        <w:t>deset</w:t>
      </w:r>
      <w:r w:rsidRPr="002110DE">
        <w:rPr>
          <w:rFonts w:ascii="Times New Roman" w:hAnsi="Times New Roman"/>
          <w:sz w:val="24"/>
          <w:szCs w:val="24"/>
        </w:rPr>
        <w:t xml:space="preserve"> tisuća </w:t>
      </w:r>
      <w:r w:rsidR="00AF53DD">
        <w:rPr>
          <w:rFonts w:ascii="Times New Roman" w:hAnsi="Times New Roman"/>
          <w:sz w:val="24"/>
          <w:szCs w:val="24"/>
        </w:rPr>
        <w:t>eura</w:t>
      </w:r>
      <w:r w:rsidRPr="002110DE">
        <w:rPr>
          <w:rFonts w:ascii="Times New Roman" w:hAnsi="Times New Roman"/>
          <w:sz w:val="24"/>
          <w:szCs w:val="24"/>
        </w:rPr>
        <w:t>) ovjerene od javnog bilježnika</w:t>
      </w:r>
      <w:r w:rsidRPr="002110DE">
        <w:rPr>
          <w:rFonts w:ascii="Times New Roman" w:hAnsi="Times New Roman"/>
        </w:rPr>
        <w:t xml:space="preserve">.  </w:t>
      </w:r>
    </w:p>
    <w:p w14:paraId="219E7363" w14:textId="77777777" w:rsidR="00E5196E" w:rsidRPr="002110DE" w:rsidRDefault="00E5196E" w:rsidP="00E5196E">
      <w:pPr>
        <w:pStyle w:val="Bezproreda"/>
        <w:jc w:val="both"/>
        <w:rPr>
          <w:rFonts w:ascii="Times New Roman" w:hAnsi="Times New Roman"/>
          <w:sz w:val="24"/>
          <w:szCs w:val="24"/>
        </w:rPr>
      </w:pPr>
    </w:p>
    <w:p w14:paraId="56BD6A71" w14:textId="77777777" w:rsidR="00E5196E" w:rsidRPr="002110DE" w:rsidRDefault="00E5196E" w:rsidP="00E5196E">
      <w:pPr>
        <w:pStyle w:val="Bezproreda"/>
        <w:jc w:val="both"/>
        <w:rPr>
          <w:rFonts w:ascii="Times New Roman" w:hAnsi="Times New Roman"/>
          <w:b/>
          <w:sz w:val="24"/>
          <w:szCs w:val="24"/>
        </w:rPr>
      </w:pPr>
      <w:r w:rsidRPr="002110DE">
        <w:rPr>
          <w:rFonts w:ascii="Times New Roman" w:hAnsi="Times New Roman"/>
          <w:b/>
          <w:sz w:val="24"/>
          <w:szCs w:val="24"/>
        </w:rPr>
        <w:t>7. NAČIN, MJESTO I ROK ZA PODNOŠENJE PONUDA:</w:t>
      </w:r>
    </w:p>
    <w:p w14:paraId="3BA943D9" w14:textId="77777777" w:rsidR="00E5196E" w:rsidRPr="002110DE" w:rsidRDefault="00E5196E" w:rsidP="00E5196E">
      <w:pPr>
        <w:pStyle w:val="Bezproreda"/>
        <w:ind w:firstLine="708"/>
        <w:jc w:val="both"/>
        <w:rPr>
          <w:rFonts w:ascii="Times New Roman" w:hAnsi="Times New Roman"/>
          <w:sz w:val="24"/>
          <w:szCs w:val="24"/>
        </w:rPr>
      </w:pPr>
      <w:r w:rsidRPr="002110DE">
        <w:rPr>
          <w:rFonts w:ascii="Times New Roman" w:hAnsi="Times New Roman"/>
          <w:sz w:val="24"/>
          <w:szCs w:val="24"/>
        </w:rPr>
        <w:t>Ponude se podnose u pisanom obliku u zatvorenoj omotnici, s nazivom i adresom naručitelja i ponuditelja, te s naznakom „NE OTVARAJ – PONUDA ZA OBAVLJANJE KOMUNALNE DJELATNOSTI ODRŽAVANJA OBJ</w:t>
      </w:r>
      <w:r>
        <w:rPr>
          <w:rFonts w:ascii="Times New Roman" w:hAnsi="Times New Roman"/>
          <w:sz w:val="24"/>
          <w:szCs w:val="24"/>
        </w:rPr>
        <w:t>EKATA I UREĐAJA JAVNE RASVJETE“</w:t>
      </w:r>
      <w:r w:rsidRPr="002110DE">
        <w:rPr>
          <w:rFonts w:ascii="Times New Roman" w:hAnsi="Times New Roman"/>
          <w:sz w:val="24"/>
          <w:szCs w:val="24"/>
        </w:rPr>
        <w:t xml:space="preserve">. Ponuda se dostavlja osobno ili poštom na adresu Grad Bakar, Primorje 39, 51 222 Bakar. </w:t>
      </w:r>
    </w:p>
    <w:p w14:paraId="679CAAA8" w14:textId="2789D7E3" w:rsidR="00E5196E" w:rsidRPr="002110DE" w:rsidRDefault="00E5196E" w:rsidP="00E5196E">
      <w:pPr>
        <w:pStyle w:val="Bezproreda"/>
        <w:ind w:firstLine="708"/>
        <w:jc w:val="both"/>
        <w:rPr>
          <w:rFonts w:ascii="Times New Roman" w:hAnsi="Times New Roman"/>
          <w:sz w:val="24"/>
          <w:szCs w:val="24"/>
        </w:rPr>
      </w:pPr>
      <w:r w:rsidRPr="002110DE">
        <w:rPr>
          <w:rFonts w:ascii="Times New Roman" w:hAnsi="Times New Roman"/>
          <w:sz w:val="24"/>
          <w:szCs w:val="24"/>
        </w:rPr>
        <w:t>Rok za podno</w:t>
      </w:r>
      <w:r>
        <w:rPr>
          <w:rFonts w:ascii="Times New Roman" w:hAnsi="Times New Roman"/>
          <w:sz w:val="24"/>
          <w:szCs w:val="24"/>
        </w:rPr>
        <w:t xml:space="preserve">šenje ponuda je </w:t>
      </w:r>
      <w:r w:rsidR="00D656A6">
        <w:rPr>
          <w:rFonts w:ascii="Times New Roman" w:hAnsi="Times New Roman"/>
          <w:sz w:val="24"/>
          <w:szCs w:val="24"/>
        </w:rPr>
        <w:t>24</w:t>
      </w:r>
      <w:r w:rsidRPr="00D656A6">
        <w:rPr>
          <w:rFonts w:ascii="Times New Roman" w:hAnsi="Times New Roman"/>
          <w:sz w:val="24"/>
          <w:szCs w:val="24"/>
        </w:rPr>
        <w:t xml:space="preserve">. </w:t>
      </w:r>
      <w:r w:rsidR="00D656A6">
        <w:rPr>
          <w:rFonts w:ascii="Times New Roman" w:hAnsi="Times New Roman"/>
          <w:sz w:val="24"/>
          <w:szCs w:val="24"/>
        </w:rPr>
        <w:t>veljače</w:t>
      </w:r>
      <w:r>
        <w:rPr>
          <w:rFonts w:ascii="Times New Roman" w:hAnsi="Times New Roman"/>
          <w:sz w:val="24"/>
          <w:szCs w:val="24"/>
        </w:rPr>
        <w:t xml:space="preserve"> 202</w:t>
      </w:r>
      <w:r w:rsidR="00134732">
        <w:rPr>
          <w:rFonts w:ascii="Times New Roman" w:hAnsi="Times New Roman"/>
          <w:sz w:val="24"/>
          <w:szCs w:val="24"/>
        </w:rPr>
        <w:t>3</w:t>
      </w:r>
      <w:r>
        <w:rPr>
          <w:rFonts w:ascii="Times New Roman" w:hAnsi="Times New Roman"/>
          <w:sz w:val="24"/>
          <w:szCs w:val="24"/>
        </w:rPr>
        <w:t>. u 09</w:t>
      </w:r>
      <w:r w:rsidRPr="002110DE">
        <w:rPr>
          <w:rFonts w:ascii="Times New Roman" w:hAnsi="Times New Roman"/>
          <w:sz w:val="24"/>
          <w:szCs w:val="24"/>
        </w:rPr>
        <w:t>:00 sati.</w:t>
      </w:r>
    </w:p>
    <w:p w14:paraId="004BCC2C" w14:textId="77777777" w:rsidR="00E5196E" w:rsidRPr="002110DE" w:rsidRDefault="00E5196E" w:rsidP="00E5196E">
      <w:pPr>
        <w:pStyle w:val="Bezproreda"/>
        <w:jc w:val="both"/>
        <w:rPr>
          <w:rFonts w:ascii="Times New Roman" w:hAnsi="Times New Roman"/>
          <w:sz w:val="24"/>
          <w:szCs w:val="24"/>
        </w:rPr>
      </w:pPr>
    </w:p>
    <w:p w14:paraId="76E45EFD" w14:textId="77777777" w:rsidR="00E5196E" w:rsidRPr="002110DE" w:rsidRDefault="00E5196E" w:rsidP="00E5196E">
      <w:pPr>
        <w:pStyle w:val="Bezproreda"/>
        <w:jc w:val="both"/>
        <w:rPr>
          <w:rFonts w:ascii="Times New Roman" w:hAnsi="Times New Roman"/>
          <w:b/>
          <w:sz w:val="24"/>
          <w:szCs w:val="24"/>
        </w:rPr>
      </w:pPr>
      <w:r w:rsidRPr="002110DE">
        <w:rPr>
          <w:rFonts w:ascii="Times New Roman" w:hAnsi="Times New Roman"/>
          <w:b/>
          <w:sz w:val="24"/>
          <w:szCs w:val="24"/>
        </w:rPr>
        <w:t>8. ROK VALJANOSTI PONUDE:</w:t>
      </w:r>
    </w:p>
    <w:p w14:paraId="321D1A28" w14:textId="77777777" w:rsidR="00E5196E" w:rsidRPr="002110DE" w:rsidRDefault="00E5196E" w:rsidP="00E5196E">
      <w:pPr>
        <w:pStyle w:val="Bezproreda"/>
        <w:jc w:val="both"/>
        <w:rPr>
          <w:rFonts w:ascii="Times New Roman" w:hAnsi="Times New Roman"/>
          <w:sz w:val="24"/>
          <w:szCs w:val="24"/>
        </w:rPr>
      </w:pPr>
      <w:r w:rsidRPr="002110DE">
        <w:rPr>
          <w:rFonts w:ascii="Times New Roman" w:hAnsi="Times New Roman"/>
          <w:sz w:val="24"/>
          <w:szCs w:val="24"/>
        </w:rPr>
        <w:tab/>
        <w:t>Rok valjanosti ponude je 60 (šezdeset) dana od dana otvaranja ponuda.</w:t>
      </w:r>
    </w:p>
    <w:p w14:paraId="21813757" w14:textId="77777777" w:rsidR="00E5196E" w:rsidRPr="002110DE" w:rsidRDefault="00E5196E" w:rsidP="00E5196E">
      <w:pPr>
        <w:pStyle w:val="Bezproreda"/>
        <w:jc w:val="both"/>
        <w:rPr>
          <w:rFonts w:ascii="Times New Roman" w:hAnsi="Times New Roman"/>
          <w:sz w:val="24"/>
          <w:szCs w:val="24"/>
        </w:rPr>
      </w:pPr>
    </w:p>
    <w:p w14:paraId="7534D108" w14:textId="77777777" w:rsidR="00E5196E" w:rsidRPr="002110DE" w:rsidRDefault="00E5196E" w:rsidP="00E5196E">
      <w:pPr>
        <w:pStyle w:val="Bezproreda"/>
        <w:jc w:val="both"/>
        <w:rPr>
          <w:rFonts w:ascii="Times New Roman" w:hAnsi="Times New Roman"/>
          <w:b/>
          <w:sz w:val="24"/>
          <w:szCs w:val="24"/>
        </w:rPr>
      </w:pPr>
      <w:r w:rsidRPr="002110DE">
        <w:rPr>
          <w:rFonts w:ascii="Times New Roman" w:hAnsi="Times New Roman"/>
          <w:b/>
          <w:sz w:val="24"/>
          <w:szCs w:val="24"/>
        </w:rPr>
        <w:t>9. ISPRAVE KOJE SU POTREBNE KAO PRILOG PONUDI:</w:t>
      </w:r>
    </w:p>
    <w:p w14:paraId="0644043D" w14:textId="77777777" w:rsidR="00E5196E" w:rsidRPr="00EB4942" w:rsidRDefault="00E5196E" w:rsidP="00E5196E">
      <w:pPr>
        <w:pStyle w:val="Bezproreda"/>
        <w:jc w:val="both"/>
        <w:rPr>
          <w:rFonts w:ascii="Times New Roman" w:hAnsi="Times New Roman"/>
          <w:sz w:val="24"/>
          <w:szCs w:val="24"/>
        </w:rPr>
      </w:pPr>
      <w:r w:rsidRPr="002110DE">
        <w:rPr>
          <w:rFonts w:ascii="Times New Roman" w:hAnsi="Times New Roman"/>
          <w:sz w:val="24"/>
          <w:szCs w:val="24"/>
        </w:rPr>
        <w:tab/>
      </w:r>
      <w:r w:rsidRPr="00EB4942">
        <w:rPr>
          <w:rFonts w:ascii="Times New Roman" w:hAnsi="Times New Roman"/>
          <w:sz w:val="24"/>
          <w:szCs w:val="24"/>
        </w:rPr>
        <w:t>Uz ponudu ponuditelji su dužni priložiti slijedeće isprave:</w:t>
      </w:r>
    </w:p>
    <w:p w14:paraId="7A635406" w14:textId="77777777" w:rsidR="00E5196E" w:rsidRPr="00EB4942" w:rsidRDefault="00E5196E" w:rsidP="00E5196E">
      <w:pPr>
        <w:numPr>
          <w:ilvl w:val="0"/>
          <w:numId w:val="4"/>
        </w:numPr>
        <w:spacing w:after="200"/>
        <w:ind w:left="709"/>
        <w:contextualSpacing/>
        <w:jc w:val="both"/>
        <w:rPr>
          <w:lang w:eastAsia="hr-HR"/>
        </w:rPr>
      </w:pPr>
      <w:r w:rsidRPr="00EB4942">
        <w:rPr>
          <w:lang w:eastAsia="hr-HR"/>
        </w:rPr>
        <w:t>Izvod iz sudskog, obrtnog ili drugog odgovarajućeg registra države sjedišta gospodarskog subjekta, a u slučaju da ne postoji, izjavu s ovjerom potpisa kod nadležnog tijela, kojim dokazuje da ima registriranu djelatnost u svezi s predmetom javnog natječaja. Izvod iz sudskog, obrtnog registra ili izjava ne smije biti stariji od 3 mjeseca računajući od dana početka postupka javnog natječaja;</w:t>
      </w:r>
    </w:p>
    <w:p w14:paraId="4F9B6F67" w14:textId="77777777" w:rsidR="00E5196E" w:rsidRPr="00EB4942" w:rsidRDefault="00E5196E" w:rsidP="00E5196E">
      <w:pPr>
        <w:numPr>
          <w:ilvl w:val="0"/>
          <w:numId w:val="4"/>
        </w:numPr>
        <w:spacing w:after="200"/>
        <w:ind w:left="709"/>
        <w:contextualSpacing/>
        <w:jc w:val="both"/>
        <w:rPr>
          <w:lang w:eastAsia="hr-HR"/>
        </w:rPr>
      </w:pPr>
      <w:r w:rsidRPr="00EB4942">
        <w:rPr>
          <w:lang w:eastAsia="hr-HR"/>
        </w:rPr>
        <w:t>Isprave o uspješnosti poslovanja i financijskoj sposobnosti (BON-2) iz kojih je vidljivo da nije poslovao u posljednjih šest mjeseci sa blokadom računa duljom od sedam uzastopnih dana te petnaest dana ukupno, ne stariji od 30 dana;</w:t>
      </w:r>
    </w:p>
    <w:p w14:paraId="190D9AC3" w14:textId="77777777" w:rsidR="00E5196E" w:rsidRPr="00EB4942" w:rsidRDefault="00E5196E" w:rsidP="00E5196E">
      <w:pPr>
        <w:numPr>
          <w:ilvl w:val="0"/>
          <w:numId w:val="4"/>
        </w:numPr>
        <w:spacing w:after="200"/>
        <w:ind w:left="709"/>
        <w:contextualSpacing/>
        <w:jc w:val="both"/>
        <w:rPr>
          <w:lang w:eastAsia="hr-HR"/>
        </w:rPr>
      </w:pPr>
      <w:r w:rsidRPr="00EB4942">
        <w:rPr>
          <w:lang w:eastAsia="hr-HR"/>
        </w:rPr>
        <w:t>Dokaz da je gospodarski subjekt ispunio obvezu plaćanja dospjelih poreznih obveza i obveza za mirovinsko i zdravstveno osiguranje, osim ako mu je sukladno posebnim propisima odobrena odgoda plaćanja navedenih obveza. U ponudi dostavlja potvrdu Porezne uprave o stanju duga koja ne smije biti starija od 30 dana računajući od dana početka ovog javnog natječaja, a ako se u državi sjedišta gospodarskog subjekta ne izdaje potvrda gospodarski subjekt dostavlja važeći jednakovrijedni dokument nadležnog tijela države sjedišta gospodarskog subjekta ili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javnog natječaja;</w:t>
      </w:r>
    </w:p>
    <w:p w14:paraId="39F6E43C" w14:textId="77777777" w:rsidR="00E5196E" w:rsidRPr="00EB4942" w:rsidRDefault="00E5196E" w:rsidP="00E5196E">
      <w:pPr>
        <w:numPr>
          <w:ilvl w:val="0"/>
          <w:numId w:val="4"/>
        </w:numPr>
        <w:spacing w:after="200"/>
        <w:ind w:left="709"/>
        <w:contextualSpacing/>
        <w:jc w:val="both"/>
        <w:rPr>
          <w:lang w:eastAsia="hr-HR"/>
        </w:rPr>
      </w:pPr>
      <w:r w:rsidRPr="00EB4942">
        <w:rPr>
          <w:lang w:eastAsia="hr-HR"/>
        </w:rPr>
        <w:lastRenderedPageBreak/>
        <w:t>Dokaz da gospodarski subjekt koji ima poslovni nastan u Republici Hrvatskoj ili osoba koja je član upravnog, upravljačkog ili nadzornog tijela ili ima ovlasti zastupanja, donošenja odluka ili nadzora toga gospodarskog subjekta i koja je državljanin Republike Hrvatske nije pravomoćnom presudom osuđena za:</w:t>
      </w:r>
    </w:p>
    <w:p w14:paraId="4F9EB0E1" w14:textId="77777777" w:rsidR="00E5196E" w:rsidRPr="00EB4942" w:rsidRDefault="00E5196E" w:rsidP="00E5196E">
      <w:pPr>
        <w:ind w:left="720"/>
        <w:contextualSpacing/>
        <w:jc w:val="both"/>
        <w:rPr>
          <w:sz w:val="20"/>
          <w:szCs w:val="20"/>
          <w:lang w:eastAsia="hr-HR"/>
        </w:rPr>
      </w:pPr>
    </w:p>
    <w:p w14:paraId="15F494D6" w14:textId="77777777" w:rsidR="00E5196E" w:rsidRPr="00EB4942" w:rsidRDefault="00E5196E" w:rsidP="00E5196E">
      <w:pPr>
        <w:ind w:left="720"/>
        <w:contextualSpacing/>
        <w:jc w:val="both"/>
        <w:rPr>
          <w:lang w:eastAsia="hr-HR"/>
        </w:rPr>
      </w:pPr>
      <w:r w:rsidRPr="00EB4942">
        <w:rPr>
          <w:lang w:eastAsia="hr-HR"/>
        </w:rPr>
        <w:t>a) sudjelovanje u zločinačkoj organizaciji, na temelju</w:t>
      </w:r>
    </w:p>
    <w:p w14:paraId="62FE9B33" w14:textId="77777777" w:rsidR="00E5196E" w:rsidRPr="00EB4942" w:rsidRDefault="00E5196E" w:rsidP="00E5196E">
      <w:pPr>
        <w:ind w:left="720"/>
        <w:contextualSpacing/>
        <w:jc w:val="both"/>
        <w:rPr>
          <w:lang w:eastAsia="hr-HR"/>
        </w:rPr>
      </w:pPr>
      <w:r w:rsidRPr="00EB4942">
        <w:rPr>
          <w:lang w:eastAsia="hr-HR"/>
        </w:rPr>
        <w:t>– članka 328. (zločinačko udruženje) i članka 329. (počinjenje kaznenog djela u sastavu zločinačkog udruženja) Kaznenog zakona</w:t>
      </w:r>
    </w:p>
    <w:p w14:paraId="5C94DBFA" w14:textId="77777777" w:rsidR="00E5196E" w:rsidRPr="00EB4942" w:rsidRDefault="00E5196E" w:rsidP="00E5196E">
      <w:pPr>
        <w:ind w:left="720"/>
        <w:contextualSpacing/>
        <w:jc w:val="both"/>
        <w:rPr>
          <w:lang w:eastAsia="hr-HR"/>
        </w:rPr>
      </w:pPr>
      <w:r w:rsidRPr="00EB4942">
        <w:rPr>
          <w:lang w:eastAsia="hr-HR"/>
        </w:rPr>
        <w:t>– članka 333. (udruživanje za počinjenje kaznenih djela), iz Kaznenog zakona (»Narodne novine«, br. 110/97., 27/98., 50/00., 129/00., 51/01., 111/03., 190/03., 105/04., 84/05., 71/06., 110/07., 152/08., 57/11., 77/11. i 143/12.)</w:t>
      </w:r>
    </w:p>
    <w:p w14:paraId="55C7E79A" w14:textId="77777777" w:rsidR="00E5196E" w:rsidRPr="00EB4942" w:rsidRDefault="00E5196E" w:rsidP="00E5196E">
      <w:pPr>
        <w:ind w:left="720"/>
        <w:contextualSpacing/>
        <w:jc w:val="both"/>
        <w:rPr>
          <w:lang w:eastAsia="hr-HR"/>
        </w:rPr>
      </w:pPr>
    </w:p>
    <w:p w14:paraId="710CDA5B" w14:textId="77777777" w:rsidR="00E5196E" w:rsidRPr="00EB4942" w:rsidRDefault="00E5196E" w:rsidP="00E5196E">
      <w:pPr>
        <w:ind w:left="720"/>
        <w:contextualSpacing/>
        <w:jc w:val="both"/>
        <w:rPr>
          <w:lang w:eastAsia="hr-HR"/>
        </w:rPr>
      </w:pPr>
      <w:r w:rsidRPr="00EB4942">
        <w:rPr>
          <w:lang w:eastAsia="hr-HR"/>
        </w:rPr>
        <w:t>b) korupciju, na temelju</w:t>
      </w:r>
    </w:p>
    <w:p w14:paraId="1521C5FA" w14:textId="77777777" w:rsidR="00E5196E" w:rsidRPr="00EB4942" w:rsidRDefault="00E5196E" w:rsidP="00E5196E">
      <w:pPr>
        <w:ind w:left="720"/>
        <w:contextualSpacing/>
        <w:jc w:val="both"/>
        <w:rPr>
          <w:lang w:eastAsia="hr-HR"/>
        </w:rPr>
      </w:pPr>
      <w:r w:rsidRPr="00EB4942">
        <w:rPr>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BB4D778" w14:textId="77777777" w:rsidR="00E5196E" w:rsidRPr="00EB4942" w:rsidRDefault="00E5196E" w:rsidP="00E5196E">
      <w:pPr>
        <w:ind w:left="720"/>
        <w:contextualSpacing/>
        <w:jc w:val="both"/>
        <w:rPr>
          <w:lang w:eastAsia="hr-HR"/>
        </w:rPr>
      </w:pPr>
      <w:r w:rsidRPr="00EB4942">
        <w:rPr>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3BAF3A7" w14:textId="77777777" w:rsidR="00E5196E" w:rsidRPr="00EB4942" w:rsidRDefault="00E5196E" w:rsidP="00E5196E">
      <w:pPr>
        <w:ind w:left="720"/>
        <w:contextualSpacing/>
        <w:jc w:val="both"/>
        <w:rPr>
          <w:lang w:eastAsia="hr-HR"/>
        </w:rPr>
      </w:pPr>
    </w:p>
    <w:p w14:paraId="66223E6F" w14:textId="77777777" w:rsidR="00E5196E" w:rsidRPr="00EB4942" w:rsidRDefault="00E5196E" w:rsidP="00E5196E">
      <w:pPr>
        <w:ind w:left="720"/>
        <w:contextualSpacing/>
        <w:jc w:val="both"/>
        <w:rPr>
          <w:lang w:eastAsia="hr-HR"/>
        </w:rPr>
      </w:pPr>
      <w:r w:rsidRPr="00EB4942">
        <w:rPr>
          <w:lang w:eastAsia="hr-HR"/>
        </w:rPr>
        <w:t>c) prijevaru, na temelju</w:t>
      </w:r>
    </w:p>
    <w:p w14:paraId="4AC21066" w14:textId="77777777" w:rsidR="00E5196E" w:rsidRPr="00EB4942" w:rsidRDefault="00E5196E" w:rsidP="00E5196E">
      <w:pPr>
        <w:ind w:left="720"/>
        <w:contextualSpacing/>
        <w:jc w:val="both"/>
        <w:rPr>
          <w:lang w:eastAsia="hr-HR"/>
        </w:rPr>
      </w:pPr>
      <w:r w:rsidRPr="00EB4942">
        <w:rPr>
          <w:lang w:eastAsia="hr-HR"/>
        </w:rPr>
        <w:t>– članka 236. (prijevara), članka 247. (prijevara u gospodarskom poslovanju), članka 256. (utaja poreza ili carine) i članka 258. (subvencijska prijevara) Kaznenog zakona</w:t>
      </w:r>
    </w:p>
    <w:p w14:paraId="11FBFE5C" w14:textId="77777777" w:rsidR="00E5196E" w:rsidRPr="00EB4942" w:rsidRDefault="00E5196E" w:rsidP="00E5196E">
      <w:pPr>
        <w:ind w:left="720"/>
        <w:contextualSpacing/>
        <w:jc w:val="both"/>
        <w:rPr>
          <w:lang w:eastAsia="hr-HR"/>
        </w:rPr>
      </w:pPr>
      <w:r w:rsidRPr="00EB4942">
        <w:rPr>
          <w:lang w:eastAsia="hr-HR"/>
        </w:rPr>
        <w:t>– članka 224. (prijevara), članka 293. (prijevara u gospodarskom poslovanju) i članka 286. (utaja poreza i drugih davanja) iz Kaznenog zakona (»Narodne novine«, br. 110/97., 27/98., 50/00., 129/00., 51/01., 111/03., 190/03., 105/04., 84/05., 71/06., 110/07., 152/08., 57/11., 77/11. i 143/12.)</w:t>
      </w:r>
    </w:p>
    <w:p w14:paraId="0B59D914" w14:textId="77777777" w:rsidR="00E5196E" w:rsidRPr="00EB4942" w:rsidRDefault="00E5196E" w:rsidP="00E5196E">
      <w:pPr>
        <w:ind w:left="720"/>
        <w:contextualSpacing/>
        <w:jc w:val="both"/>
        <w:rPr>
          <w:lang w:eastAsia="hr-HR"/>
        </w:rPr>
      </w:pPr>
    </w:p>
    <w:p w14:paraId="10E99CF3" w14:textId="77777777" w:rsidR="00E5196E" w:rsidRPr="00EB4942" w:rsidRDefault="00E5196E" w:rsidP="00E5196E">
      <w:pPr>
        <w:ind w:left="720"/>
        <w:contextualSpacing/>
        <w:jc w:val="both"/>
        <w:rPr>
          <w:lang w:eastAsia="hr-HR"/>
        </w:rPr>
      </w:pPr>
      <w:r w:rsidRPr="00EB4942">
        <w:rPr>
          <w:lang w:eastAsia="hr-HR"/>
        </w:rPr>
        <w:t>d) terorizam ili kaznena djela povezana s terorističkim aktivnostima, na temelju</w:t>
      </w:r>
    </w:p>
    <w:p w14:paraId="6D36D118" w14:textId="77777777" w:rsidR="00E5196E" w:rsidRPr="00EB4942" w:rsidRDefault="00E5196E" w:rsidP="00E5196E">
      <w:pPr>
        <w:ind w:left="720"/>
        <w:contextualSpacing/>
        <w:jc w:val="both"/>
        <w:rPr>
          <w:lang w:eastAsia="hr-HR"/>
        </w:rPr>
      </w:pPr>
      <w:r w:rsidRPr="00EB4942">
        <w:rPr>
          <w:lang w:eastAsia="hr-HR"/>
        </w:rPr>
        <w:t>– članka 97. (terorizam), članka 99. (javno poticanje na terorizam), članka 100. (novačenje za terorizam), članka 101. (obuka za terorizam) i članka 102. (terorističko udruženje) Kaznenog zakona</w:t>
      </w:r>
    </w:p>
    <w:p w14:paraId="6B00761C" w14:textId="77777777" w:rsidR="00E5196E" w:rsidRPr="00EB4942" w:rsidRDefault="00E5196E" w:rsidP="00E5196E">
      <w:pPr>
        <w:ind w:left="720"/>
        <w:contextualSpacing/>
        <w:jc w:val="both"/>
        <w:rPr>
          <w:lang w:eastAsia="hr-HR"/>
        </w:rPr>
      </w:pPr>
      <w:r w:rsidRPr="00EB4942">
        <w:rPr>
          <w:lang w:eastAsia="hr-HR"/>
        </w:rPr>
        <w:t>– članka 169. (terorizam), članka 169.a (javno poticanje na terorizam) i članka 169.b (novačenje i obuka za terorizam) iz Kaznenog zakona (»Narodne novine«, br. 110/97., 27/98., 50/00., 129/00., 51/01., 111/03., 190/03., 105/04., 84/05., 71/06., 110/07., 152/08., 57/11., 77/11. i 143/12.)</w:t>
      </w:r>
    </w:p>
    <w:p w14:paraId="0BBFFBB3" w14:textId="77777777" w:rsidR="00E5196E" w:rsidRPr="00EB4942" w:rsidRDefault="00E5196E" w:rsidP="00E5196E">
      <w:pPr>
        <w:ind w:left="720"/>
        <w:contextualSpacing/>
        <w:jc w:val="both"/>
        <w:rPr>
          <w:lang w:eastAsia="hr-HR"/>
        </w:rPr>
      </w:pPr>
    </w:p>
    <w:p w14:paraId="5F27A850" w14:textId="77777777" w:rsidR="00E5196E" w:rsidRPr="00EB4942" w:rsidRDefault="00E5196E" w:rsidP="00E5196E">
      <w:pPr>
        <w:ind w:left="720"/>
        <w:contextualSpacing/>
        <w:jc w:val="both"/>
        <w:rPr>
          <w:lang w:eastAsia="hr-HR"/>
        </w:rPr>
      </w:pPr>
      <w:r w:rsidRPr="00EB4942">
        <w:rPr>
          <w:lang w:eastAsia="hr-HR"/>
        </w:rPr>
        <w:t>e) pranje novca ili financiranje terorizma, na temelju</w:t>
      </w:r>
    </w:p>
    <w:p w14:paraId="0F70FE4D" w14:textId="77777777" w:rsidR="00E5196E" w:rsidRPr="00EB4942" w:rsidRDefault="00E5196E" w:rsidP="00E5196E">
      <w:pPr>
        <w:ind w:left="720"/>
        <w:contextualSpacing/>
        <w:jc w:val="both"/>
        <w:rPr>
          <w:lang w:eastAsia="hr-HR"/>
        </w:rPr>
      </w:pPr>
      <w:r w:rsidRPr="00EB4942">
        <w:rPr>
          <w:lang w:eastAsia="hr-HR"/>
        </w:rPr>
        <w:t>– članka 98. (financiranje terorizma) i članka 265. (pranje novca) Kaznenog zakona</w:t>
      </w:r>
    </w:p>
    <w:p w14:paraId="7CD87F66" w14:textId="77777777" w:rsidR="00E5196E" w:rsidRPr="00EB4942" w:rsidRDefault="00E5196E" w:rsidP="00E5196E">
      <w:pPr>
        <w:ind w:left="720"/>
        <w:contextualSpacing/>
        <w:jc w:val="both"/>
        <w:rPr>
          <w:lang w:eastAsia="hr-HR"/>
        </w:rPr>
      </w:pPr>
      <w:r w:rsidRPr="00EB4942">
        <w:rPr>
          <w:lang w:eastAsia="hr-HR"/>
        </w:rPr>
        <w:t>– članka 279. (pranje novca) iz Kaznenog zakona (»Narodne novine«, br. 110/97., 27/98., 50/00., 129/00., 51/01., 111/03., 190/03., 105/04., 84/05., 71/06., 110/07., 152/08., 57/11., 77/11. i 143/12.)</w:t>
      </w:r>
    </w:p>
    <w:p w14:paraId="189C6B6F" w14:textId="77777777" w:rsidR="00E5196E" w:rsidRPr="00EB4942" w:rsidRDefault="00E5196E" w:rsidP="00E5196E">
      <w:pPr>
        <w:ind w:left="720"/>
        <w:contextualSpacing/>
        <w:jc w:val="both"/>
        <w:rPr>
          <w:lang w:eastAsia="hr-HR"/>
        </w:rPr>
      </w:pPr>
    </w:p>
    <w:p w14:paraId="43D25312" w14:textId="77777777" w:rsidR="00E5196E" w:rsidRPr="00EB4942" w:rsidRDefault="00E5196E" w:rsidP="00E5196E">
      <w:pPr>
        <w:ind w:left="720"/>
        <w:contextualSpacing/>
        <w:jc w:val="both"/>
        <w:rPr>
          <w:lang w:eastAsia="hr-HR"/>
        </w:rPr>
      </w:pPr>
      <w:r w:rsidRPr="00EB4942">
        <w:rPr>
          <w:lang w:eastAsia="hr-HR"/>
        </w:rPr>
        <w:t>f) dječji rad ili druge oblike trgovanja ljudima, na temelju</w:t>
      </w:r>
    </w:p>
    <w:p w14:paraId="76C9B9E5" w14:textId="77777777" w:rsidR="00E5196E" w:rsidRPr="00EB4942" w:rsidRDefault="00E5196E" w:rsidP="00E5196E">
      <w:pPr>
        <w:ind w:left="720"/>
        <w:contextualSpacing/>
        <w:jc w:val="both"/>
        <w:rPr>
          <w:lang w:eastAsia="hr-HR"/>
        </w:rPr>
      </w:pPr>
      <w:r w:rsidRPr="00EB4942">
        <w:rPr>
          <w:lang w:eastAsia="hr-HR"/>
        </w:rPr>
        <w:t>– članka 106. (trgovanje ljudima) Kaznenog zakona</w:t>
      </w:r>
    </w:p>
    <w:p w14:paraId="33ED76A9" w14:textId="77777777" w:rsidR="00E5196E" w:rsidRPr="00EB4942" w:rsidRDefault="00E5196E" w:rsidP="00E5196E">
      <w:pPr>
        <w:ind w:left="720"/>
        <w:contextualSpacing/>
        <w:jc w:val="both"/>
        <w:rPr>
          <w:lang w:eastAsia="hr-HR"/>
        </w:rPr>
      </w:pPr>
      <w:r w:rsidRPr="00EB4942">
        <w:rPr>
          <w:lang w:eastAsia="hr-HR"/>
        </w:rPr>
        <w:lastRenderedPageBreak/>
        <w:t>– članka 175. (trgovanje ljudima i ropstvo) iz Kaznenog zakona (»Narodne novine«, br. 110/97., 27/98., 50/00., 129/00., 51/01., 111/03., 190/03., 105/04., 84/05., 71/06., 110/07., 152/08., 57/11., 77/11. i 143/12.), ili</w:t>
      </w:r>
    </w:p>
    <w:p w14:paraId="37EDFD99" w14:textId="77777777" w:rsidR="00E5196E" w:rsidRPr="00EB4942" w:rsidRDefault="00E5196E" w:rsidP="00E5196E">
      <w:pPr>
        <w:ind w:left="720"/>
        <w:contextualSpacing/>
        <w:jc w:val="both"/>
        <w:rPr>
          <w:sz w:val="20"/>
          <w:szCs w:val="20"/>
          <w:lang w:eastAsia="hr-HR"/>
        </w:rPr>
      </w:pPr>
    </w:p>
    <w:p w14:paraId="4026A602" w14:textId="77777777" w:rsidR="00E5196E" w:rsidRPr="00EB4942" w:rsidRDefault="00E5196E" w:rsidP="00E5196E">
      <w:pPr>
        <w:ind w:left="720"/>
        <w:contextualSpacing/>
        <w:jc w:val="both"/>
        <w:rPr>
          <w:lang w:eastAsia="hr-HR"/>
        </w:rPr>
      </w:pPr>
      <w:r w:rsidRPr="00EB4942">
        <w:rPr>
          <w:lang w:eastAsia="hr-HR"/>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25BB62E2" w14:textId="77777777" w:rsidR="00E5196E" w:rsidRPr="00EB4942" w:rsidRDefault="00E5196E" w:rsidP="00E5196E">
      <w:pPr>
        <w:ind w:left="720"/>
        <w:contextualSpacing/>
        <w:jc w:val="both"/>
        <w:rPr>
          <w:lang w:eastAsia="hr-HR"/>
        </w:rPr>
      </w:pPr>
    </w:p>
    <w:p w14:paraId="20CD4EDF" w14:textId="77777777" w:rsidR="00E5196E" w:rsidRPr="00EB4942" w:rsidRDefault="00E5196E" w:rsidP="00E5196E">
      <w:pPr>
        <w:spacing w:after="200"/>
        <w:ind w:left="709"/>
        <w:contextualSpacing/>
        <w:jc w:val="both"/>
        <w:rPr>
          <w:lang w:eastAsia="hr-HR"/>
        </w:rPr>
      </w:pPr>
      <w:r w:rsidRPr="00EB4942">
        <w:rPr>
          <w:lang w:eastAsia="hr-HR"/>
        </w:rPr>
        <w:t>Gospodarski subjekt u ponudi dostavlja izjavu. Izjavu daje osoba po zakonu ovlaštena za zastupanje gospodarskog subjekta. Izjava ne smije biti starija od tri mjeseca računajući od dana početka javnog natječaja. Ogledni primjerak izjave nalazi se u prilogu ove ponudbene dokumentacije;</w:t>
      </w:r>
    </w:p>
    <w:p w14:paraId="7F578185" w14:textId="77777777" w:rsidR="00E5196E" w:rsidRPr="00EB4942" w:rsidRDefault="00E5196E" w:rsidP="00E5196E">
      <w:pPr>
        <w:pStyle w:val="Bezproreda"/>
        <w:numPr>
          <w:ilvl w:val="0"/>
          <w:numId w:val="3"/>
        </w:numPr>
        <w:jc w:val="both"/>
        <w:rPr>
          <w:rFonts w:ascii="Times New Roman" w:hAnsi="Times New Roman"/>
          <w:sz w:val="24"/>
          <w:szCs w:val="24"/>
          <w:lang w:eastAsia="hr-HR"/>
        </w:rPr>
      </w:pPr>
      <w:r w:rsidRPr="00EB4942">
        <w:rPr>
          <w:rFonts w:ascii="Times New Roman" w:hAnsi="Times New Roman"/>
          <w:sz w:val="24"/>
          <w:szCs w:val="24"/>
          <w:lang w:eastAsia="hr-HR"/>
        </w:rPr>
        <w:t>Izjavu o uspješno realiziranim ugovornim odnosima na obavljanju djelatnosti održavanja objekata i uređaja javne rasvjete u posljednjih tri godine s vrijednosnim pokazateljima te dokaznicama naručitelja, od kojih najmanje jedan mora biti u visini godišnje vrijednosti dostavljene ponude;</w:t>
      </w:r>
    </w:p>
    <w:p w14:paraId="5B10DA94" w14:textId="77777777" w:rsidR="00E5196E" w:rsidRPr="002110DE" w:rsidRDefault="00E5196E" w:rsidP="00E5196E">
      <w:pPr>
        <w:pStyle w:val="Odlomakpopisa"/>
        <w:numPr>
          <w:ilvl w:val="0"/>
          <w:numId w:val="3"/>
        </w:numPr>
        <w:spacing w:after="200"/>
        <w:jc w:val="both"/>
        <w:rPr>
          <w:lang w:eastAsia="hr-HR"/>
        </w:rPr>
      </w:pPr>
      <w:r w:rsidRPr="002110DE">
        <w:t>Izjava ponuditelja o tehničkoj i kadrovskoj sposobnosti za održavanje objekata i uređaja javne rasvjete s podatkom o broju i kvalifikacijskoj strukturi zaposlenih i popisom opreme kojom ponuditelj raspolaže u svrhu obavljanja održavanja objekata i uređaja javne rasvjete</w:t>
      </w:r>
      <w:r w:rsidRPr="002110DE">
        <w:rPr>
          <w:lang w:eastAsia="hr-HR"/>
        </w:rPr>
        <w:t>;</w:t>
      </w:r>
    </w:p>
    <w:p w14:paraId="309E44FF" w14:textId="77777777" w:rsidR="00E5196E" w:rsidRPr="002110DE" w:rsidRDefault="00E5196E" w:rsidP="00E5196E">
      <w:pPr>
        <w:pStyle w:val="Odlomakpopisa"/>
        <w:numPr>
          <w:ilvl w:val="0"/>
          <w:numId w:val="3"/>
        </w:numPr>
        <w:spacing w:after="200"/>
        <w:jc w:val="both"/>
        <w:rPr>
          <w:lang w:eastAsia="hr-HR"/>
        </w:rPr>
      </w:pPr>
      <w:r w:rsidRPr="002110DE">
        <w:rPr>
          <w:lang w:eastAsia="hr-HR"/>
        </w:rPr>
        <w:t>Izjavu o dijelu ugovora koji se ustupa podizvoditeljima, popis i udio podizvoditelja: potrebno je navesti podizvoditelje za pojedinu vrstu radova i priložiti izjavu o udjelu podizvoditelja u ponudi u postocima. Ukupni dio podizvoditelja ne može biti veći od 49%;</w:t>
      </w:r>
    </w:p>
    <w:p w14:paraId="42C9AD53" w14:textId="77777777" w:rsidR="00E5196E" w:rsidRPr="002110DE" w:rsidRDefault="00E5196E" w:rsidP="00E5196E">
      <w:pPr>
        <w:pStyle w:val="Odlomakpopisa"/>
        <w:numPr>
          <w:ilvl w:val="0"/>
          <w:numId w:val="3"/>
        </w:numPr>
        <w:spacing w:after="200"/>
        <w:jc w:val="both"/>
        <w:rPr>
          <w:lang w:eastAsia="hr-HR"/>
        </w:rPr>
      </w:pPr>
      <w:r w:rsidRPr="002110DE">
        <w:rPr>
          <w:lang w:eastAsia="hr-HR"/>
        </w:rPr>
        <w:t>Potvrdu da nema nepodmirenih dugovanja prema naručitelju ili njegovom komunalnom društvu;</w:t>
      </w:r>
    </w:p>
    <w:p w14:paraId="4E0B15F4" w14:textId="77777777" w:rsidR="00E5196E" w:rsidRPr="002110DE" w:rsidRDefault="00E5196E" w:rsidP="00E5196E">
      <w:pPr>
        <w:pStyle w:val="Bezproreda"/>
        <w:jc w:val="both"/>
        <w:rPr>
          <w:rFonts w:ascii="Times New Roman" w:hAnsi="Times New Roman"/>
          <w:sz w:val="24"/>
          <w:szCs w:val="24"/>
        </w:rPr>
      </w:pPr>
      <w:r w:rsidRPr="002110DE">
        <w:rPr>
          <w:rFonts w:ascii="Times New Roman" w:hAnsi="Times New Roman"/>
          <w:sz w:val="24"/>
          <w:szCs w:val="24"/>
        </w:rPr>
        <w:t>Sve isprave podnose se u or</w:t>
      </w:r>
      <w:r>
        <w:rPr>
          <w:rFonts w:ascii="Times New Roman" w:hAnsi="Times New Roman"/>
          <w:sz w:val="24"/>
          <w:szCs w:val="24"/>
        </w:rPr>
        <w:t>iginalu ili ovjerenoj preslici.</w:t>
      </w:r>
    </w:p>
    <w:p w14:paraId="1A561273" w14:textId="77777777" w:rsidR="00E5196E" w:rsidRPr="002110DE" w:rsidRDefault="00E5196E" w:rsidP="00E5196E">
      <w:pPr>
        <w:pStyle w:val="Bezproreda"/>
        <w:jc w:val="both"/>
        <w:rPr>
          <w:rFonts w:ascii="Times New Roman" w:hAnsi="Times New Roman"/>
          <w:sz w:val="24"/>
          <w:szCs w:val="24"/>
        </w:rPr>
      </w:pPr>
    </w:p>
    <w:p w14:paraId="730E9353" w14:textId="77777777" w:rsidR="00E5196E" w:rsidRPr="002110DE" w:rsidRDefault="00E5196E" w:rsidP="00E5196E">
      <w:pPr>
        <w:pStyle w:val="Bezproreda"/>
        <w:jc w:val="both"/>
        <w:rPr>
          <w:rFonts w:ascii="Times New Roman" w:hAnsi="Times New Roman"/>
          <w:b/>
          <w:sz w:val="24"/>
          <w:szCs w:val="24"/>
        </w:rPr>
      </w:pPr>
      <w:r w:rsidRPr="002110DE">
        <w:rPr>
          <w:rFonts w:ascii="Times New Roman" w:hAnsi="Times New Roman"/>
          <w:b/>
          <w:sz w:val="24"/>
          <w:szCs w:val="24"/>
        </w:rPr>
        <w:t>10. MJESTO I VRIJEME OTVARANJA PONUDE:</w:t>
      </w:r>
    </w:p>
    <w:p w14:paraId="1136D748" w14:textId="14F8E42C" w:rsidR="00E5196E" w:rsidRPr="002110DE" w:rsidRDefault="00E5196E" w:rsidP="00E5196E">
      <w:pPr>
        <w:pStyle w:val="Bezproreda"/>
        <w:jc w:val="both"/>
        <w:rPr>
          <w:rFonts w:ascii="Times New Roman" w:hAnsi="Times New Roman"/>
          <w:sz w:val="24"/>
          <w:szCs w:val="24"/>
        </w:rPr>
      </w:pPr>
      <w:r w:rsidRPr="002110DE">
        <w:rPr>
          <w:rFonts w:ascii="Times New Roman" w:hAnsi="Times New Roman"/>
          <w:b/>
          <w:sz w:val="24"/>
          <w:szCs w:val="24"/>
        </w:rPr>
        <w:tab/>
      </w:r>
      <w:r w:rsidRPr="002110DE">
        <w:rPr>
          <w:rFonts w:ascii="Times New Roman" w:hAnsi="Times New Roman"/>
          <w:sz w:val="24"/>
          <w:szCs w:val="24"/>
        </w:rPr>
        <w:t>Javno otvaranje ponu</w:t>
      </w:r>
      <w:r>
        <w:rPr>
          <w:rFonts w:ascii="Times New Roman" w:hAnsi="Times New Roman"/>
          <w:sz w:val="24"/>
          <w:szCs w:val="24"/>
        </w:rPr>
        <w:t xml:space="preserve">da obavit će se </w:t>
      </w:r>
      <w:r w:rsidR="00637EA5">
        <w:rPr>
          <w:rFonts w:ascii="Times New Roman" w:hAnsi="Times New Roman"/>
          <w:sz w:val="24"/>
          <w:szCs w:val="24"/>
        </w:rPr>
        <w:t>24. veljače</w:t>
      </w:r>
      <w:r>
        <w:rPr>
          <w:rFonts w:ascii="Times New Roman" w:hAnsi="Times New Roman"/>
          <w:sz w:val="24"/>
          <w:szCs w:val="24"/>
        </w:rPr>
        <w:t xml:space="preserve"> 202</w:t>
      </w:r>
      <w:r w:rsidR="00636531">
        <w:rPr>
          <w:rFonts w:ascii="Times New Roman" w:hAnsi="Times New Roman"/>
          <w:sz w:val="24"/>
          <w:szCs w:val="24"/>
        </w:rPr>
        <w:t>3</w:t>
      </w:r>
      <w:r>
        <w:rPr>
          <w:rFonts w:ascii="Times New Roman" w:hAnsi="Times New Roman"/>
          <w:sz w:val="24"/>
          <w:szCs w:val="24"/>
        </w:rPr>
        <w:t>. god. u 09:</w:t>
      </w:r>
      <w:r w:rsidRPr="002110DE">
        <w:rPr>
          <w:rFonts w:ascii="Times New Roman" w:hAnsi="Times New Roman"/>
          <w:sz w:val="24"/>
          <w:szCs w:val="24"/>
        </w:rPr>
        <w:t>00 sati u Gradskoj vijećnici Grada Bakra, Primorje 39, II kat. Otvaranju ponuda mogu prisustvovati ovlašteni predstavnici ponuditelja uz predočenje punomoći.</w:t>
      </w:r>
    </w:p>
    <w:p w14:paraId="7FEDB002" w14:textId="77777777" w:rsidR="00E5196E" w:rsidRPr="002110DE" w:rsidRDefault="00E5196E" w:rsidP="00E5196E">
      <w:pPr>
        <w:pStyle w:val="Bezproreda"/>
        <w:jc w:val="both"/>
        <w:rPr>
          <w:rFonts w:ascii="Times New Roman" w:hAnsi="Times New Roman"/>
          <w:sz w:val="24"/>
          <w:szCs w:val="24"/>
        </w:rPr>
      </w:pPr>
    </w:p>
    <w:p w14:paraId="5C86282C" w14:textId="77777777" w:rsidR="00E5196E" w:rsidRPr="002110DE" w:rsidRDefault="00E5196E" w:rsidP="00E5196E">
      <w:pPr>
        <w:pStyle w:val="Bezproreda"/>
        <w:jc w:val="both"/>
        <w:rPr>
          <w:rFonts w:ascii="Times New Roman" w:hAnsi="Times New Roman"/>
          <w:b/>
          <w:sz w:val="24"/>
          <w:szCs w:val="24"/>
        </w:rPr>
      </w:pPr>
      <w:r w:rsidRPr="002110DE">
        <w:rPr>
          <w:rFonts w:ascii="Times New Roman" w:hAnsi="Times New Roman"/>
          <w:b/>
          <w:sz w:val="24"/>
          <w:szCs w:val="24"/>
        </w:rPr>
        <w:t>11. KRITERIJI ZA ODABIR NAJPOVOLJNIJE PONUDE:</w:t>
      </w:r>
    </w:p>
    <w:p w14:paraId="21C00C1C" w14:textId="77777777" w:rsidR="00E5196E" w:rsidRPr="002110DE" w:rsidRDefault="00E5196E" w:rsidP="00E5196E">
      <w:pPr>
        <w:jc w:val="both"/>
      </w:pPr>
      <w:r w:rsidRPr="002110DE">
        <w:t>Pri odabiru najpovoljnije ponude postupit će se sukladno odredbama Odluke o komunalnim djelatnostima u Gradu Bakru, a naročito uvažavajući slijedeće kriterije naveden po stupnju važnosti:</w:t>
      </w:r>
    </w:p>
    <w:p w14:paraId="5F9D45C4" w14:textId="77777777" w:rsidR="00E5196E" w:rsidRPr="002110DE" w:rsidRDefault="00E5196E" w:rsidP="00E5196E">
      <w:pPr>
        <w:jc w:val="both"/>
      </w:pPr>
    </w:p>
    <w:p w14:paraId="2F8A67DD" w14:textId="77777777" w:rsidR="00E5196E" w:rsidRPr="002110DE" w:rsidRDefault="00E5196E" w:rsidP="00E5196E">
      <w:pPr>
        <w:numPr>
          <w:ilvl w:val="0"/>
          <w:numId w:val="1"/>
        </w:numPr>
        <w:rPr>
          <w:b/>
          <w:bCs/>
        </w:rPr>
      </w:pPr>
      <w:r w:rsidRPr="002110DE">
        <w:rPr>
          <w:b/>
          <w:bCs/>
        </w:rPr>
        <w:t>ponuđena ukupna cijena 80%</w:t>
      </w:r>
    </w:p>
    <w:p w14:paraId="6BBF6632" w14:textId="77777777" w:rsidR="00E5196E" w:rsidRPr="002110DE" w:rsidRDefault="00E5196E" w:rsidP="00E5196E">
      <w:pPr>
        <w:ind w:left="360"/>
      </w:pPr>
    </w:p>
    <w:p w14:paraId="28C06EFF" w14:textId="77777777" w:rsidR="00E5196E" w:rsidRPr="002110DE" w:rsidRDefault="00E5196E" w:rsidP="00E5196E">
      <w:pPr>
        <w:ind w:left="360"/>
      </w:pPr>
      <w:r w:rsidRPr="002110DE">
        <w:t xml:space="preserve">              % KC x NC</w:t>
      </w:r>
    </w:p>
    <w:p w14:paraId="796EF696" w14:textId="77777777" w:rsidR="00E5196E" w:rsidRPr="002110DE" w:rsidRDefault="00E5196E" w:rsidP="00E5196E">
      <w:pPr>
        <w:ind w:left="360"/>
      </w:pPr>
      <w:r w:rsidRPr="002110DE">
        <w:t>BKC = --------------------</w:t>
      </w:r>
    </w:p>
    <w:p w14:paraId="30F6E369" w14:textId="77777777" w:rsidR="00E5196E" w:rsidRPr="002110DE" w:rsidRDefault="00E5196E" w:rsidP="00E5196E">
      <w:pPr>
        <w:ind w:left="360"/>
      </w:pPr>
      <w:r w:rsidRPr="002110DE">
        <w:tab/>
      </w:r>
      <w:r w:rsidRPr="002110DE">
        <w:tab/>
        <w:t xml:space="preserve">     CP</w:t>
      </w:r>
      <w:r w:rsidRPr="002110DE">
        <w:tab/>
      </w:r>
      <w:r w:rsidRPr="002110DE">
        <w:tab/>
      </w:r>
      <w:r w:rsidRPr="002110DE">
        <w:tab/>
      </w:r>
      <w:r w:rsidRPr="002110DE">
        <w:tab/>
      </w:r>
    </w:p>
    <w:p w14:paraId="0A7F03FF" w14:textId="77777777" w:rsidR="00E5196E" w:rsidRPr="002110DE" w:rsidRDefault="00E5196E" w:rsidP="00E5196E">
      <w:pPr>
        <w:ind w:left="360"/>
      </w:pPr>
      <w:r w:rsidRPr="002110DE">
        <w:t>pri čemu je: BKC= bodovi iz kriterija ponuđene ukupne cijene,</w:t>
      </w:r>
    </w:p>
    <w:p w14:paraId="45C900BD" w14:textId="77777777" w:rsidR="00E5196E" w:rsidRPr="002110DE" w:rsidRDefault="00E5196E" w:rsidP="00E5196E">
      <w:pPr>
        <w:ind w:left="360"/>
      </w:pPr>
      <w:r w:rsidRPr="002110DE">
        <w:lastRenderedPageBreak/>
        <w:t xml:space="preserve"> </w:t>
      </w:r>
      <w:r w:rsidRPr="002110DE">
        <w:tab/>
      </w:r>
      <w:r w:rsidRPr="002110DE">
        <w:tab/>
        <w:t xml:space="preserve">   % KC = udio u kriteriju cijena</w:t>
      </w:r>
    </w:p>
    <w:p w14:paraId="4B2E27DA" w14:textId="77777777" w:rsidR="00E5196E" w:rsidRPr="002110DE" w:rsidRDefault="00E5196E" w:rsidP="00E5196E">
      <w:pPr>
        <w:ind w:left="360"/>
      </w:pPr>
      <w:r w:rsidRPr="002110DE">
        <w:t xml:space="preserve">                    NC = najniža ponuđena ukupna cijena</w:t>
      </w:r>
    </w:p>
    <w:p w14:paraId="44BBC431" w14:textId="77777777" w:rsidR="00E5196E" w:rsidRPr="002110DE" w:rsidRDefault="00E5196E" w:rsidP="00E5196E">
      <w:pPr>
        <w:ind w:left="360"/>
      </w:pPr>
      <w:r w:rsidRPr="002110DE">
        <w:tab/>
      </w:r>
      <w:r w:rsidRPr="002110DE">
        <w:tab/>
        <w:t xml:space="preserve">   CP = ukupna cijena iz ponude</w:t>
      </w:r>
    </w:p>
    <w:p w14:paraId="72625826" w14:textId="77777777" w:rsidR="00E5196E" w:rsidRPr="002110DE" w:rsidRDefault="00E5196E" w:rsidP="00E5196E">
      <w:pPr>
        <w:ind w:left="360"/>
      </w:pPr>
    </w:p>
    <w:p w14:paraId="41DCAD87" w14:textId="77777777" w:rsidR="00E5196E" w:rsidRPr="002110DE" w:rsidRDefault="00E5196E" w:rsidP="00E5196E"/>
    <w:p w14:paraId="49F9FA78" w14:textId="77777777" w:rsidR="00E5196E" w:rsidRPr="002110DE" w:rsidRDefault="00E5196E" w:rsidP="00E5196E">
      <w:pPr>
        <w:numPr>
          <w:ilvl w:val="0"/>
          <w:numId w:val="1"/>
        </w:numPr>
        <w:rPr>
          <w:b/>
          <w:bCs/>
        </w:rPr>
      </w:pPr>
      <w:r w:rsidRPr="002110DE">
        <w:rPr>
          <w:b/>
          <w:bCs/>
        </w:rPr>
        <w:t xml:space="preserve">broj zaposlenih </w:t>
      </w:r>
      <w:r>
        <w:rPr>
          <w:b/>
          <w:bCs/>
        </w:rPr>
        <w:t>10</w:t>
      </w:r>
      <w:r w:rsidRPr="002110DE">
        <w:rPr>
          <w:b/>
          <w:bCs/>
        </w:rPr>
        <w:t>%</w:t>
      </w:r>
    </w:p>
    <w:p w14:paraId="160AB30D" w14:textId="77777777" w:rsidR="00E5196E" w:rsidRPr="002110DE" w:rsidRDefault="00E5196E" w:rsidP="00E5196E"/>
    <w:p w14:paraId="3383AAF4" w14:textId="77777777" w:rsidR="00E5196E" w:rsidRPr="002110DE" w:rsidRDefault="00E5196E" w:rsidP="00E5196E">
      <w:pPr>
        <w:ind w:left="360"/>
      </w:pPr>
      <w:r w:rsidRPr="002110DE">
        <w:t xml:space="preserve">              % KZ x BZ</w:t>
      </w:r>
    </w:p>
    <w:p w14:paraId="5D421314" w14:textId="77777777" w:rsidR="00E5196E" w:rsidRPr="002110DE" w:rsidRDefault="00E5196E" w:rsidP="00E5196E">
      <w:pPr>
        <w:ind w:left="360"/>
      </w:pPr>
      <w:r w:rsidRPr="002110DE">
        <w:t>BBZ = --------------------</w:t>
      </w:r>
    </w:p>
    <w:p w14:paraId="4AE2C832" w14:textId="77777777" w:rsidR="00E5196E" w:rsidRPr="002110DE" w:rsidRDefault="00E5196E" w:rsidP="00E5196E">
      <w:pPr>
        <w:ind w:left="360"/>
      </w:pPr>
      <w:r w:rsidRPr="002110DE">
        <w:tab/>
      </w:r>
      <w:r w:rsidRPr="002110DE">
        <w:tab/>
        <w:t xml:space="preserve">     NBZ</w:t>
      </w:r>
      <w:r w:rsidRPr="002110DE">
        <w:tab/>
      </w:r>
      <w:r w:rsidRPr="002110DE">
        <w:tab/>
      </w:r>
      <w:r w:rsidRPr="002110DE">
        <w:tab/>
      </w:r>
      <w:r w:rsidRPr="002110DE">
        <w:tab/>
      </w:r>
    </w:p>
    <w:p w14:paraId="79270F83" w14:textId="77777777" w:rsidR="00E5196E" w:rsidRPr="002110DE" w:rsidRDefault="00E5196E" w:rsidP="00E5196E">
      <w:pPr>
        <w:ind w:left="360"/>
      </w:pPr>
    </w:p>
    <w:p w14:paraId="6A8AFD43" w14:textId="77777777" w:rsidR="00E5196E" w:rsidRPr="002110DE" w:rsidRDefault="00E5196E" w:rsidP="00E5196E">
      <w:pPr>
        <w:ind w:left="360"/>
      </w:pPr>
      <w:r w:rsidRPr="002110DE">
        <w:t>pri čemu je: BBZ= bodovi iz kriterija broja zaposlenih,</w:t>
      </w:r>
    </w:p>
    <w:p w14:paraId="7122EA19" w14:textId="77777777" w:rsidR="00E5196E" w:rsidRPr="002110DE" w:rsidRDefault="00E5196E" w:rsidP="00E5196E">
      <w:pPr>
        <w:ind w:left="360"/>
      </w:pPr>
      <w:r w:rsidRPr="002110DE">
        <w:t xml:space="preserve"> </w:t>
      </w:r>
      <w:r w:rsidRPr="002110DE">
        <w:tab/>
      </w:r>
      <w:r w:rsidRPr="002110DE">
        <w:tab/>
        <w:t xml:space="preserve">   % KZ = udio u kriteriju broja zaposlenih</w:t>
      </w:r>
    </w:p>
    <w:p w14:paraId="637BBD76" w14:textId="77777777" w:rsidR="00E5196E" w:rsidRPr="002110DE" w:rsidRDefault="00E5196E" w:rsidP="00E5196E">
      <w:pPr>
        <w:ind w:left="360"/>
      </w:pPr>
      <w:r w:rsidRPr="002110DE">
        <w:t xml:space="preserve">                      BZ = broj zaposlenih iz ponude</w:t>
      </w:r>
    </w:p>
    <w:p w14:paraId="1D2045CA" w14:textId="77777777" w:rsidR="00E5196E" w:rsidRPr="002110DE" w:rsidRDefault="00E5196E" w:rsidP="00E5196E">
      <w:r w:rsidRPr="002110DE">
        <w:tab/>
      </w:r>
      <w:r w:rsidRPr="002110DE">
        <w:tab/>
        <w:t xml:space="preserve">   NBZ = najviši ponuđeni broj zaposlenih</w:t>
      </w:r>
    </w:p>
    <w:p w14:paraId="7A221BC3" w14:textId="77777777" w:rsidR="00E5196E" w:rsidRPr="002110DE" w:rsidRDefault="00E5196E" w:rsidP="00E5196E"/>
    <w:p w14:paraId="09900FB0" w14:textId="77777777" w:rsidR="00E5196E" w:rsidRPr="002110DE" w:rsidRDefault="00E5196E" w:rsidP="00E5196E"/>
    <w:p w14:paraId="76B6928C" w14:textId="77777777" w:rsidR="00E5196E" w:rsidRPr="002110DE" w:rsidRDefault="00E5196E" w:rsidP="00E5196E">
      <w:pPr>
        <w:numPr>
          <w:ilvl w:val="0"/>
          <w:numId w:val="1"/>
        </w:numPr>
        <w:rPr>
          <w:b/>
          <w:bCs/>
        </w:rPr>
      </w:pPr>
      <w:r w:rsidRPr="002110DE">
        <w:rPr>
          <w:b/>
          <w:bCs/>
        </w:rPr>
        <w:t>vrijednost ure</w:t>
      </w:r>
      <w:r>
        <w:rPr>
          <w:b/>
          <w:bCs/>
        </w:rPr>
        <w:t>dno izvršenih istovrsnih poslova</w:t>
      </w:r>
      <w:r w:rsidRPr="002110DE">
        <w:rPr>
          <w:b/>
          <w:bCs/>
        </w:rPr>
        <w:t xml:space="preserve"> koji su predmet ove nabave u posljednje tri godine  </w:t>
      </w:r>
      <w:r>
        <w:rPr>
          <w:b/>
          <w:bCs/>
        </w:rPr>
        <w:t>10</w:t>
      </w:r>
      <w:r w:rsidRPr="002110DE">
        <w:rPr>
          <w:b/>
          <w:bCs/>
        </w:rPr>
        <w:t>%</w:t>
      </w:r>
    </w:p>
    <w:p w14:paraId="55210D3A" w14:textId="77777777" w:rsidR="00E5196E" w:rsidRPr="002110DE" w:rsidRDefault="00E5196E" w:rsidP="00E5196E">
      <w:pPr>
        <w:ind w:left="360"/>
      </w:pPr>
    </w:p>
    <w:p w14:paraId="70055A63" w14:textId="77777777" w:rsidR="00E5196E" w:rsidRPr="002110DE" w:rsidRDefault="00E5196E" w:rsidP="00E5196E">
      <w:pPr>
        <w:ind w:left="360"/>
      </w:pPr>
      <w:r w:rsidRPr="002110DE">
        <w:t xml:space="preserve">              % KR x RR</w:t>
      </w:r>
    </w:p>
    <w:p w14:paraId="18696C85" w14:textId="77777777" w:rsidR="00E5196E" w:rsidRPr="002110DE" w:rsidRDefault="00E5196E" w:rsidP="00E5196E">
      <w:pPr>
        <w:ind w:left="360"/>
      </w:pPr>
      <w:r w:rsidRPr="002110DE">
        <w:t>BRR = --------------------</w:t>
      </w:r>
    </w:p>
    <w:p w14:paraId="1F74FB2B" w14:textId="77777777" w:rsidR="00E5196E" w:rsidRPr="002110DE" w:rsidRDefault="00E5196E" w:rsidP="00E5196E">
      <w:pPr>
        <w:ind w:left="360"/>
      </w:pPr>
      <w:r w:rsidRPr="002110DE">
        <w:tab/>
      </w:r>
      <w:r w:rsidRPr="002110DE">
        <w:tab/>
        <w:t xml:space="preserve">     NRR</w:t>
      </w:r>
      <w:r w:rsidRPr="002110DE">
        <w:tab/>
      </w:r>
      <w:r w:rsidRPr="002110DE">
        <w:tab/>
      </w:r>
      <w:r w:rsidRPr="002110DE">
        <w:tab/>
      </w:r>
      <w:r w:rsidRPr="002110DE">
        <w:tab/>
      </w:r>
    </w:p>
    <w:p w14:paraId="65D453B8" w14:textId="77777777" w:rsidR="00E5196E" w:rsidRPr="002110DE" w:rsidRDefault="00E5196E" w:rsidP="00E5196E">
      <w:pPr>
        <w:ind w:left="360"/>
      </w:pPr>
      <w:r w:rsidRPr="002110DE">
        <w:t xml:space="preserve">pri čemu je: BRR= bodovi iz kriterija referentnih radova- </w:t>
      </w:r>
      <w:r w:rsidRPr="002110DE">
        <w:rPr>
          <w:bCs/>
        </w:rPr>
        <w:t>vrijednost uredno izvršenih istovrsnih poslove koji su predmet ove nabave u posljednje tri godine</w:t>
      </w:r>
      <w:r w:rsidRPr="002110DE">
        <w:t>,</w:t>
      </w:r>
    </w:p>
    <w:p w14:paraId="1D9CB567" w14:textId="77777777" w:rsidR="00E5196E" w:rsidRPr="002110DE" w:rsidRDefault="00E5196E" w:rsidP="00E5196E">
      <w:pPr>
        <w:ind w:left="360"/>
      </w:pPr>
      <w:r w:rsidRPr="002110DE">
        <w:t xml:space="preserve"> </w:t>
      </w:r>
      <w:r w:rsidRPr="002110DE">
        <w:tab/>
      </w:r>
      <w:r w:rsidRPr="002110DE">
        <w:tab/>
        <w:t xml:space="preserve">   % KR = udio u kriteriju referentnih radova</w:t>
      </w:r>
    </w:p>
    <w:p w14:paraId="1FE7F80D" w14:textId="77777777" w:rsidR="00E5196E" w:rsidRPr="002110DE" w:rsidRDefault="00E5196E" w:rsidP="00E5196E">
      <w:pPr>
        <w:ind w:left="360"/>
      </w:pPr>
      <w:r w:rsidRPr="002110DE">
        <w:t xml:space="preserve">                    RR = vrijednost referentnih radova u posljednje tri godine iskazana u kunama</w:t>
      </w:r>
    </w:p>
    <w:p w14:paraId="2123D714" w14:textId="77777777" w:rsidR="00E5196E" w:rsidRPr="002110DE" w:rsidRDefault="00E5196E" w:rsidP="00E5196E">
      <w:pPr>
        <w:ind w:left="360"/>
      </w:pPr>
      <w:r w:rsidRPr="002110DE">
        <w:tab/>
      </w:r>
      <w:r w:rsidRPr="002110DE">
        <w:tab/>
        <w:t xml:space="preserve">   NRR = najviša ukupna vrijednost referentnih radova</w:t>
      </w:r>
    </w:p>
    <w:p w14:paraId="76FED143" w14:textId="77777777" w:rsidR="00E5196E" w:rsidRPr="002110DE" w:rsidRDefault="00E5196E" w:rsidP="00E5196E">
      <w:pPr>
        <w:ind w:left="360"/>
      </w:pPr>
    </w:p>
    <w:p w14:paraId="28AEDD9E" w14:textId="77777777" w:rsidR="00E5196E" w:rsidRPr="002110DE" w:rsidRDefault="00E5196E" w:rsidP="00E5196E">
      <w:r w:rsidRPr="002110DE">
        <w:t xml:space="preserve">Postotni iznos kriterija cijene i dodatnih kriterija  kao i način izračuna utvrdilo je Povjerenstvo za provedbu javnog natječaja prije raspisivanja javnog natječaja. </w:t>
      </w:r>
    </w:p>
    <w:p w14:paraId="5778CDFD" w14:textId="77777777" w:rsidR="00E5196E" w:rsidRPr="002110DE" w:rsidRDefault="00E5196E" w:rsidP="00E5196E">
      <w:pPr>
        <w:jc w:val="both"/>
      </w:pPr>
      <w:r w:rsidRPr="002110DE">
        <w:t xml:space="preserve">Najniža cijena neće biti mjerilo za odabir najpovoljnijeg ponuditelja već ekonomski </w:t>
      </w:r>
      <w:r>
        <w:t>najpovoljnija</w:t>
      </w:r>
      <w:r w:rsidRPr="002110DE">
        <w:t xml:space="preserve"> ponuda čiji je zbroj bodova navedenih kriterija najviši.</w:t>
      </w:r>
    </w:p>
    <w:p w14:paraId="508349B6" w14:textId="77777777" w:rsidR="00E5196E" w:rsidRPr="002110DE" w:rsidRDefault="00E5196E" w:rsidP="00E5196E">
      <w:pPr>
        <w:pStyle w:val="Bezproreda"/>
        <w:jc w:val="both"/>
        <w:rPr>
          <w:rFonts w:ascii="Times New Roman" w:hAnsi="Times New Roman"/>
          <w:sz w:val="24"/>
          <w:szCs w:val="24"/>
        </w:rPr>
      </w:pPr>
    </w:p>
    <w:p w14:paraId="57AFAD0C" w14:textId="77777777" w:rsidR="00E5196E" w:rsidRPr="002110DE" w:rsidRDefault="00E5196E" w:rsidP="00E5196E">
      <w:pPr>
        <w:pStyle w:val="Bezproreda"/>
        <w:jc w:val="both"/>
        <w:rPr>
          <w:rFonts w:ascii="Times New Roman" w:hAnsi="Times New Roman"/>
          <w:sz w:val="24"/>
          <w:szCs w:val="24"/>
        </w:rPr>
      </w:pPr>
    </w:p>
    <w:p w14:paraId="098E8EB6" w14:textId="77777777" w:rsidR="00E5196E" w:rsidRPr="002110DE" w:rsidRDefault="00E5196E" w:rsidP="00E5196E">
      <w:pPr>
        <w:pStyle w:val="Bezproreda"/>
        <w:jc w:val="both"/>
        <w:rPr>
          <w:rFonts w:ascii="Times New Roman" w:hAnsi="Times New Roman"/>
          <w:sz w:val="24"/>
          <w:szCs w:val="24"/>
        </w:rPr>
      </w:pPr>
      <w:r w:rsidRPr="002110DE">
        <w:rPr>
          <w:rFonts w:ascii="Times New Roman" w:hAnsi="Times New Roman"/>
          <w:b/>
          <w:sz w:val="24"/>
          <w:szCs w:val="24"/>
        </w:rPr>
        <w:t>12. NAPOMENA</w:t>
      </w:r>
      <w:r w:rsidRPr="002110DE">
        <w:rPr>
          <w:rFonts w:ascii="Times New Roman" w:hAnsi="Times New Roman"/>
          <w:sz w:val="24"/>
          <w:szCs w:val="24"/>
        </w:rPr>
        <w:t>:</w:t>
      </w:r>
    </w:p>
    <w:p w14:paraId="3D059E6E" w14:textId="77777777" w:rsidR="00E5196E" w:rsidRPr="002110DE" w:rsidRDefault="00E5196E" w:rsidP="00E5196E">
      <w:pPr>
        <w:pStyle w:val="Bezproreda"/>
        <w:jc w:val="both"/>
        <w:rPr>
          <w:rFonts w:ascii="Times New Roman" w:hAnsi="Times New Roman"/>
          <w:sz w:val="24"/>
          <w:szCs w:val="24"/>
        </w:rPr>
      </w:pPr>
      <w:r w:rsidRPr="002110DE">
        <w:rPr>
          <w:rFonts w:ascii="Times New Roman" w:hAnsi="Times New Roman"/>
          <w:sz w:val="24"/>
          <w:szCs w:val="24"/>
        </w:rPr>
        <w:t xml:space="preserve">Sve detaljne informacije, kao i natječajna dokumentacija  mogu se preuzeti u Upravnom odjelu za urbanizam, komunalni sustav i ekologiju, Primorje 39, Bakar, kontakt osoba: Aranka Velkovski, </w:t>
      </w:r>
      <w:r>
        <w:rPr>
          <w:rFonts w:ascii="Times New Roman" w:hAnsi="Times New Roman"/>
          <w:sz w:val="24"/>
          <w:szCs w:val="24"/>
        </w:rPr>
        <w:t>051/455-749 i</w:t>
      </w:r>
      <w:r w:rsidRPr="002110DE">
        <w:rPr>
          <w:rFonts w:ascii="Times New Roman" w:hAnsi="Times New Roman"/>
          <w:sz w:val="24"/>
          <w:szCs w:val="24"/>
        </w:rPr>
        <w:t xml:space="preserve"> Davor Vidas, </w:t>
      </w:r>
      <w:r>
        <w:rPr>
          <w:rFonts w:ascii="Times New Roman" w:hAnsi="Times New Roman"/>
          <w:sz w:val="24"/>
          <w:szCs w:val="24"/>
        </w:rPr>
        <w:t>051/455-748</w:t>
      </w:r>
      <w:r w:rsidRPr="002110DE">
        <w:rPr>
          <w:rFonts w:ascii="Times New Roman" w:hAnsi="Times New Roman"/>
          <w:sz w:val="24"/>
          <w:szCs w:val="24"/>
        </w:rPr>
        <w:t>.</w:t>
      </w:r>
    </w:p>
    <w:p w14:paraId="1B9BB249" w14:textId="77777777" w:rsidR="00E5196E" w:rsidRPr="002110DE" w:rsidRDefault="00E5196E" w:rsidP="00E5196E">
      <w:pPr>
        <w:pStyle w:val="Bezproreda"/>
        <w:jc w:val="both"/>
        <w:rPr>
          <w:rFonts w:ascii="Times New Roman" w:hAnsi="Times New Roman"/>
          <w:sz w:val="24"/>
          <w:szCs w:val="24"/>
        </w:rPr>
      </w:pPr>
    </w:p>
    <w:p w14:paraId="3F136992" w14:textId="77777777" w:rsidR="00E5196E" w:rsidRPr="002110DE" w:rsidRDefault="00E5196E" w:rsidP="00E5196E">
      <w:pPr>
        <w:pStyle w:val="Bezproreda"/>
        <w:jc w:val="both"/>
        <w:rPr>
          <w:rFonts w:ascii="Times New Roman" w:hAnsi="Times New Roman"/>
          <w:sz w:val="24"/>
          <w:szCs w:val="24"/>
        </w:rPr>
      </w:pPr>
    </w:p>
    <w:p w14:paraId="66C5D1B7" w14:textId="77777777" w:rsidR="00E5196E" w:rsidRPr="00F52B72" w:rsidRDefault="00E5196E" w:rsidP="00E5196E">
      <w:pPr>
        <w:pStyle w:val="Bezproreda"/>
        <w:jc w:val="both"/>
        <w:rPr>
          <w:rFonts w:ascii="Times New Roman" w:hAnsi="Times New Roman"/>
          <w:sz w:val="24"/>
          <w:szCs w:val="24"/>
        </w:rPr>
      </w:pPr>
      <w:r>
        <w:rPr>
          <w:rFonts w:ascii="Times New Roman" w:hAnsi="Times New Roman"/>
          <w:sz w:val="24"/>
          <w:szCs w:val="24"/>
        </w:rPr>
        <w:t>KLASA: 363-01/22</w:t>
      </w:r>
      <w:r w:rsidRPr="00F52B72">
        <w:rPr>
          <w:rFonts w:ascii="Times New Roman" w:hAnsi="Times New Roman"/>
          <w:sz w:val="24"/>
          <w:szCs w:val="24"/>
        </w:rPr>
        <w:t>-01/</w:t>
      </w:r>
      <w:r>
        <w:rPr>
          <w:rFonts w:ascii="Times New Roman" w:hAnsi="Times New Roman"/>
          <w:sz w:val="24"/>
          <w:szCs w:val="24"/>
        </w:rPr>
        <w:t>26</w:t>
      </w:r>
    </w:p>
    <w:p w14:paraId="4E0B44DA" w14:textId="0EDD2712" w:rsidR="00E5196E" w:rsidRPr="00F52B72" w:rsidRDefault="00E5196E" w:rsidP="00E5196E">
      <w:pPr>
        <w:pStyle w:val="Bezproreda"/>
        <w:jc w:val="both"/>
        <w:rPr>
          <w:rFonts w:ascii="Times New Roman" w:hAnsi="Times New Roman"/>
          <w:sz w:val="24"/>
          <w:szCs w:val="24"/>
        </w:rPr>
      </w:pPr>
      <w:r>
        <w:rPr>
          <w:rFonts w:ascii="Times New Roman" w:hAnsi="Times New Roman"/>
          <w:sz w:val="24"/>
          <w:szCs w:val="24"/>
        </w:rPr>
        <w:t>URBROJ: 2170-2-04/3-2</w:t>
      </w:r>
      <w:r w:rsidR="00DD6F30">
        <w:rPr>
          <w:rFonts w:ascii="Times New Roman" w:hAnsi="Times New Roman"/>
          <w:sz w:val="24"/>
          <w:szCs w:val="24"/>
        </w:rPr>
        <w:t>3</w:t>
      </w:r>
      <w:r w:rsidRPr="00F52B72">
        <w:rPr>
          <w:rFonts w:ascii="Times New Roman" w:hAnsi="Times New Roman"/>
          <w:sz w:val="24"/>
          <w:szCs w:val="24"/>
        </w:rPr>
        <w:t>-</w:t>
      </w:r>
      <w:r>
        <w:rPr>
          <w:rFonts w:ascii="Times New Roman" w:hAnsi="Times New Roman"/>
          <w:sz w:val="24"/>
          <w:szCs w:val="24"/>
        </w:rPr>
        <w:t>3</w:t>
      </w:r>
    </w:p>
    <w:p w14:paraId="215D4433" w14:textId="25E80436" w:rsidR="00E5196E" w:rsidRDefault="00E5196E" w:rsidP="00E5196E">
      <w:pPr>
        <w:pStyle w:val="Bezproreda"/>
        <w:jc w:val="both"/>
        <w:rPr>
          <w:rFonts w:ascii="Times New Roman" w:hAnsi="Times New Roman"/>
          <w:sz w:val="24"/>
          <w:szCs w:val="24"/>
        </w:rPr>
      </w:pPr>
      <w:r>
        <w:rPr>
          <w:rFonts w:ascii="Times New Roman" w:hAnsi="Times New Roman"/>
          <w:sz w:val="24"/>
          <w:szCs w:val="24"/>
        </w:rPr>
        <w:t xml:space="preserve">Bakar, </w:t>
      </w:r>
      <w:r w:rsidR="00BD431A">
        <w:rPr>
          <w:rFonts w:ascii="Times New Roman" w:hAnsi="Times New Roman"/>
          <w:sz w:val="24"/>
          <w:szCs w:val="24"/>
        </w:rPr>
        <w:t>02. veljače</w:t>
      </w:r>
      <w:r>
        <w:rPr>
          <w:rFonts w:ascii="Times New Roman" w:hAnsi="Times New Roman"/>
          <w:sz w:val="24"/>
          <w:szCs w:val="24"/>
        </w:rPr>
        <w:t xml:space="preserve"> 202</w:t>
      </w:r>
      <w:r w:rsidR="00DD6F30">
        <w:rPr>
          <w:rFonts w:ascii="Times New Roman" w:hAnsi="Times New Roman"/>
          <w:sz w:val="24"/>
          <w:szCs w:val="24"/>
        </w:rPr>
        <w:t>3</w:t>
      </w:r>
      <w:r w:rsidRPr="00F52B72">
        <w:rPr>
          <w:rFonts w:ascii="Times New Roman" w:hAnsi="Times New Roman"/>
          <w:sz w:val="24"/>
          <w:szCs w:val="24"/>
        </w:rPr>
        <w:t>. god.</w:t>
      </w:r>
    </w:p>
    <w:p w14:paraId="120E2CAD" w14:textId="77777777" w:rsidR="00E5196E" w:rsidRPr="002110DE" w:rsidRDefault="00E5196E" w:rsidP="00E5196E">
      <w:pPr>
        <w:pStyle w:val="Bezproreda"/>
        <w:jc w:val="both"/>
        <w:rPr>
          <w:rFonts w:ascii="Times New Roman" w:hAnsi="Times New Roman"/>
          <w:sz w:val="24"/>
          <w:szCs w:val="24"/>
        </w:rPr>
      </w:pPr>
    </w:p>
    <w:p w14:paraId="3D968B2C" w14:textId="77777777" w:rsidR="00801421" w:rsidRDefault="00E5196E" w:rsidP="00E5196E">
      <w:pPr>
        <w:pStyle w:val="Bezproreda"/>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2B640EFD" w14:textId="0F03AB52" w:rsidR="00E5196E" w:rsidRPr="002110DE" w:rsidRDefault="00801421" w:rsidP="00801421">
      <w:pPr>
        <w:pStyle w:val="Bezproreda"/>
        <w:ind w:left="4956" w:firstLine="708"/>
        <w:jc w:val="both"/>
        <w:rPr>
          <w:rFonts w:ascii="Times New Roman" w:hAnsi="Times New Roman"/>
          <w:sz w:val="24"/>
          <w:szCs w:val="24"/>
        </w:rPr>
      </w:pPr>
      <w:r>
        <w:rPr>
          <w:rFonts w:ascii="Times New Roman" w:hAnsi="Times New Roman"/>
          <w:sz w:val="24"/>
          <w:szCs w:val="24"/>
        </w:rPr>
        <w:t xml:space="preserve"> </w:t>
      </w:r>
      <w:r w:rsidR="00E5196E" w:rsidRPr="002110DE">
        <w:rPr>
          <w:rFonts w:ascii="Times New Roman" w:hAnsi="Times New Roman"/>
          <w:sz w:val="24"/>
          <w:szCs w:val="24"/>
        </w:rPr>
        <w:t xml:space="preserve">Gradonačelnik </w:t>
      </w:r>
    </w:p>
    <w:p w14:paraId="389FD807" w14:textId="77777777" w:rsidR="00E5196E" w:rsidRPr="002110DE" w:rsidRDefault="00E5196E" w:rsidP="00E5196E">
      <w:pPr>
        <w:pStyle w:val="Bezproreda"/>
        <w:jc w:val="both"/>
        <w:rPr>
          <w:rFonts w:ascii="Times New Roman" w:hAnsi="Times New Roman"/>
          <w:sz w:val="24"/>
          <w:szCs w:val="24"/>
        </w:rPr>
      </w:pPr>
      <w:r w:rsidRPr="002110DE">
        <w:rPr>
          <w:rFonts w:ascii="Times New Roman" w:hAnsi="Times New Roman"/>
          <w:sz w:val="24"/>
          <w:szCs w:val="24"/>
        </w:rPr>
        <w:tab/>
      </w:r>
      <w:r w:rsidRPr="002110DE">
        <w:rPr>
          <w:rFonts w:ascii="Times New Roman" w:hAnsi="Times New Roman"/>
          <w:sz w:val="24"/>
          <w:szCs w:val="24"/>
        </w:rPr>
        <w:tab/>
      </w:r>
      <w:r w:rsidRPr="002110DE">
        <w:rPr>
          <w:rFonts w:ascii="Times New Roman" w:hAnsi="Times New Roman"/>
          <w:sz w:val="24"/>
          <w:szCs w:val="24"/>
        </w:rPr>
        <w:tab/>
      </w:r>
      <w:r w:rsidRPr="002110DE">
        <w:rPr>
          <w:rFonts w:ascii="Times New Roman" w:hAnsi="Times New Roman"/>
          <w:sz w:val="24"/>
          <w:szCs w:val="24"/>
        </w:rPr>
        <w:tab/>
      </w:r>
      <w:r w:rsidRPr="002110DE">
        <w:rPr>
          <w:rFonts w:ascii="Times New Roman" w:hAnsi="Times New Roman"/>
          <w:sz w:val="24"/>
          <w:szCs w:val="24"/>
        </w:rPr>
        <w:tab/>
      </w:r>
      <w:r w:rsidRPr="002110DE">
        <w:rPr>
          <w:rFonts w:ascii="Times New Roman" w:hAnsi="Times New Roman"/>
          <w:sz w:val="24"/>
          <w:szCs w:val="24"/>
        </w:rPr>
        <w:tab/>
      </w:r>
      <w:r w:rsidRPr="002110DE">
        <w:rPr>
          <w:rFonts w:ascii="Times New Roman" w:hAnsi="Times New Roman"/>
          <w:sz w:val="24"/>
          <w:szCs w:val="24"/>
        </w:rPr>
        <w:tab/>
      </w:r>
      <w:r w:rsidRPr="002110DE">
        <w:rPr>
          <w:rFonts w:ascii="Times New Roman" w:hAnsi="Times New Roman"/>
          <w:sz w:val="24"/>
          <w:szCs w:val="24"/>
        </w:rPr>
        <w:tab/>
        <w:t xml:space="preserve"> Tomislav Klarić</w:t>
      </w:r>
    </w:p>
    <w:p w14:paraId="672F4F65" w14:textId="7634A5BD" w:rsidR="00E5196E" w:rsidRDefault="00E5196E" w:rsidP="00E5196E"/>
    <w:p w14:paraId="5CC74044" w14:textId="77777777" w:rsidR="00801421" w:rsidRPr="002110DE" w:rsidRDefault="00801421" w:rsidP="00E5196E"/>
    <w:p w14:paraId="1D05C124" w14:textId="77777777" w:rsidR="00E5196E" w:rsidRPr="002110DE" w:rsidRDefault="00E5196E" w:rsidP="00E5196E">
      <w:pPr>
        <w:ind w:left="5664" w:firstLine="708"/>
        <w:rPr>
          <w:b/>
          <w:sz w:val="20"/>
          <w:szCs w:val="20"/>
          <w:lang w:eastAsia="hr-HR"/>
        </w:rPr>
      </w:pPr>
      <w:r w:rsidRPr="002110DE">
        <w:rPr>
          <w:b/>
          <w:sz w:val="20"/>
          <w:szCs w:val="20"/>
          <w:lang w:eastAsia="hr-HR"/>
        </w:rPr>
        <w:lastRenderedPageBreak/>
        <w:t>PONUDBENI LIST</w:t>
      </w:r>
    </w:p>
    <w:p w14:paraId="00CF47B1" w14:textId="77777777" w:rsidR="00E5196E" w:rsidRPr="002110DE" w:rsidRDefault="00E5196E" w:rsidP="00E5196E">
      <w:pPr>
        <w:ind w:left="5664"/>
        <w:rPr>
          <w:b/>
          <w:sz w:val="20"/>
          <w:szCs w:val="20"/>
          <w:lang w:eastAsia="hr-HR"/>
        </w:rPr>
      </w:pPr>
    </w:p>
    <w:p w14:paraId="2AFDFAF6" w14:textId="77777777" w:rsidR="00E5196E" w:rsidRPr="002110DE" w:rsidRDefault="00E5196E" w:rsidP="00E5196E">
      <w:pPr>
        <w:ind w:left="5664"/>
        <w:rPr>
          <w:b/>
          <w:sz w:val="20"/>
          <w:szCs w:val="20"/>
          <w:lang w:eastAsia="hr-HR"/>
        </w:rPr>
      </w:pPr>
    </w:p>
    <w:p w14:paraId="6C9188E8" w14:textId="77777777" w:rsidR="00E5196E" w:rsidRPr="002110DE" w:rsidRDefault="00E5196E" w:rsidP="00E5196E">
      <w:pPr>
        <w:pStyle w:val="Bezproreda"/>
        <w:rPr>
          <w:rFonts w:ascii="Times New Roman" w:hAnsi="Times New Roman"/>
          <w:sz w:val="20"/>
          <w:szCs w:val="20"/>
        </w:rPr>
      </w:pPr>
      <w:r w:rsidRPr="002110DE">
        <w:rPr>
          <w:rFonts w:ascii="Times New Roman" w:hAnsi="Times New Roman"/>
          <w:b/>
          <w:sz w:val="20"/>
          <w:szCs w:val="20"/>
        </w:rPr>
        <w:t>Naručitelj</w:t>
      </w:r>
      <w:r w:rsidRPr="002110DE">
        <w:rPr>
          <w:rFonts w:ascii="Times New Roman" w:hAnsi="Times New Roman"/>
          <w:sz w:val="20"/>
          <w:szCs w:val="20"/>
        </w:rPr>
        <w:t>: Grad Bakar, Primorje 39, 51 222 Bakar</w:t>
      </w:r>
    </w:p>
    <w:p w14:paraId="263E13F2" w14:textId="77777777" w:rsidR="00E5196E" w:rsidRPr="002110DE" w:rsidRDefault="00E5196E" w:rsidP="00E5196E">
      <w:pPr>
        <w:pStyle w:val="Bezproreda"/>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3865"/>
        <w:gridCol w:w="3821"/>
      </w:tblGrid>
      <w:tr w:rsidR="00E5196E" w:rsidRPr="002110DE" w14:paraId="079D6F3A" w14:textId="77777777" w:rsidTr="00176C91">
        <w:tc>
          <w:tcPr>
            <w:tcW w:w="1384" w:type="dxa"/>
            <w:shd w:val="clear" w:color="auto" w:fill="auto"/>
          </w:tcPr>
          <w:p w14:paraId="368FFD1C" w14:textId="77777777" w:rsidR="00E5196E" w:rsidRPr="002110DE" w:rsidRDefault="00E5196E" w:rsidP="00176C91">
            <w:pPr>
              <w:pStyle w:val="Bezproreda"/>
              <w:rPr>
                <w:rFonts w:ascii="Times New Roman" w:hAnsi="Times New Roman"/>
                <w:b/>
                <w:sz w:val="20"/>
                <w:szCs w:val="20"/>
              </w:rPr>
            </w:pPr>
            <w:r w:rsidRPr="002110DE">
              <w:rPr>
                <w:rFonts w:ascii="Times New Roman" w:hAnsi="Times New Roman"/>
                <w:b/>
                <w:sz w:val="20"/>
                <w:szCs w:val="20"/>
              </w:rPr>
              <w:t>Ponuditelj:</w:t>
            </w:r>
          </w:p>
        </w:tc>
        <w:tc>
          <w:tcPr>
            <w:tcW w:w="3969" w:type="dxa"/>
            <w:shd w:val="clear" w:color="auto" w:fill="auto"/>
          </w:tcPr>
          <w:p w14:paraId="4CEDFEFA" w14:textId="77777777" w:rsidR="00E5196E" w:rsidRPr="002110DE" w:rsidRDefault="00E5196E" w:rsidP="00176C91">
            <w:pPr>
              <w:pStyle w:val="Bezproreda"/>
              <w:spacing w:line="360" w:lineRule="auto"/>
              <w:rPr>
                <w:rFonts w:ascii="Times New Roman" w:hAnsi="Times New Roman"/>
                <w:sz w:val="20"/>
                <w:szCs w:val="20"/>
              </w:rPr>
            </w:pPr>
            <w:r w:rsidRPr="002110DE">
              <w:rPr>
                <w:rFonts w:ascii="Times New Roman" w:hAnsi="Times New Roman"/>
                <w:sz w:val="20"/>
                <w:szCs w:val="20"/>
              </w:rPr>
              <w:t>Naziv</w:t>
            </w:r>
          </w:p>
        </w:tc>
        <w:tc>
          <w:tcPr>
            <w:tcW w:w="3935" w:type="dxa"/>
            <w:shd w:val="clear" w:color="auto" w:fill="auto"/>
          </w:tcPr>
          <w:p w14:paraId="615B948F" w14:textId="77777777" w:rsidR="00E5196E" w:rsidRPr="002110DE" w:rsidRDefault="00E5196E" w:rsidP="00176C91">
            <w:pPr>
              <w:pStyle w:val="Bezproreda"/>
              <w:rPr>
                <w:rFonts w:ascii="Times New Roman" w:hAnsi="Times New Roman"/>
                <w:sz w:val="20"/>
                <w:szCs w:val="20"/>
              </w:rPr>
            </w:pPr>
          </w:p>
          <w:p w14:paraId="115F26B1" w14:textId="77777777" w:rsidR="00E5196E" w:rsidRPr="002110DE" w:rsidRDefault="00E5196E" w:rsidP="00176C91">
            <w:pPr>
              <w:pStyle w:val="Bezproreda"/>
              <w:rPr>
                <w:rFonts w:ascii="Times New Roman" w:hAnsi="Times New Roman"/>
                <w:sz w:val="20"/>
                <w:szCs w:val="20"/>
              </w:rPr>
            </w:pPr>
          </w:p>
          <w:p w14:paraId="0A5C07A1" w14:textId="77777777" w:rsidR="00E5196E" w:rsidRPr="002110DE" w:rsidRDefault="00E5196E" w:rsidP="00176C91">
            <w:pPr>
              <w:pStyle w:val="Bezproreda"/>
              <w:rPr>
                <w:rFonts w:ascii="Times New Roman" w:hAnsi="Times New Roman"/>
                <w:sz w:val="20"/>
                <w:szCs w:val="20"/>
              </w:rPr>
            </w:pPr>
          </w:p>
        </w:tc>
      </w:tr>
      <w:tr w:rsidR="00E5196E" w:rsidRPr="002110DE" w14:paraId="4643DFE2" w14:textId="77777777" w:rsidTr="00176C91">
        <w:tc>
          <w:tcPr>
            <w:tcW w:w="1384" w:type="dxa"/>
            <w:vMerge w:val="restart"/>
            <w:shd w:val="clear" w:color="auto" w:fill="auto"/>
          </w:tcPr>
          <w:p w14:paraId="3DC0BF57" w14:textId="77777777" w:rsidR="00E5196E" w:rsidRPr="002110DE" w:rsidRDefault="00E5196E" w:rsidP="00176C91">
            <w:pPr>
              <w:pStyle w:val="Bezproreda"/>
              <w:rPr>
                <w:rFonts w:ascii="Times New Roman" w:hAnsi="Times New Roman"/>
                <w:sz w:val="20"/>
                <w:szCs w:val="20"/>
              </w:rPr>
            </w:pPr>
          </w:p>
        </w:tc>
        <w:tc>
          <w:tcPr>
            <w:tcW w:w="3969" w:type="dxa"/>
            <w:shd w:val="clear" w:color="auto" w:fill="auto"/>
          </w:tcPr>
          <w:p w14:paraId="26793A15" w14:textId="77777777" w:rsidR="00E5196E" w:rsidRPr="002110DE" w:rsidRDefault="00E5196E" w:rsidP="00176C91">
            <w:pPr>
              <w:pStyle w:val="Bezproreda"/>
              <w:spacing w:line="360" w:lineRule="auto"/>
              <w:rPr>
                <w:rFonts w:ascii="Times New Roman" w:hAnsi="Times New Roman"/>
                <w:sz w:val="20"/>
                <w:szCs w:val="20"/>
              </w:rPr>
            </w:pPr>
            <w:r w:rsidRPr="002110DE">
              <w:rPr>
                <w:rFonts w:ascii="Times New Roman" w:hAnsi="Times New Roman"/>
                <w:sz w:val="20"/>
                <w:szCs w:val="20"/>
              </w:rPr>
              <w:t>Sjedište</w:t>
            </w:r>
          </w:p>
        </w:tc>
        <w:tc>
          <w:tcPr>
            <w:tcW w:w="3935" w:type="dxa"/>
            <w:shd w:val="clear" w:color="auto" w:fill="auto"/>
          </w:tcPr>
          <w:p w14:paraId="13B60A6D" w14:textId="77777777" w:rsidR="00E5196E" w:rsidRPr="002110DE" w:rsidRDefault="00E5196E" w:rsidP="00176C91">
            <w:pPr>
              <w:pStyle w:val="Bezproreda"/>
              <w:rPr>
                <w:rFonts w:ascii="Times New Roman" w:hAnsi="Times New Roman"/>
                <w:sz w:val="20"/>
                <w:szCs w:val="20"/>
              </w:rPr>
            </w:pPr>
          </w:p>
          <w:p w14:paraId="49BAC66C" w14:textId="77777777" w:rsidR="00E5196E" w:rsidRPr="002110DE" w:rsidRDefault="00E5196E" w:rsidP="00176C91">
            <w:pPr>
              <w:pStyle w:val="Bezproreda"/>
              <w:rPr>
                <w:rFonts w:ascii="Times New Roman" w:hAnsi="Times New Roman"/>
                <w:sz w:val="20"/>
                <w:szCs w:val="20"/>
              </w:rPr>
            </w:pPr>
          </w:p>
          <w:p w14:paraId="1D5AFA5F" w14:textId="77777777" w:rsidR="00E5196E" w:rsidRPr="002110DE" w:rsidRDefault="00E5196E" w:rsidP="00176C91">
            <w:pPr>
              <w:pStyle w:val="Bezproreda"/>
              <w:rPr>
                <w:rFonts w:ascii="Times New Roman" w:hAnsi="Times New Roman"/>
                <w:sz w:val="20"/>
                <w:szCs w:val="20"/>
              </w:rPr>
            </w:pPr>
          </w:p>
        </w:tc>
      </w:tr>
      <w:tr w:rsidR="00E5196E" w:rsidRPr="002110DE" w14:paraId="4FD70795" w14:textId="77777777" w:rsidTr="00176C91">
        <w:tc>
          <w:tcPr>
            <w:tcW w:w="1384" w:type="dxa"/>
            <w:vMerge/>
            <w:shd w:val="clear" w:color="auto" w:fill="auto"/>
          </w:tcPr>
          <w:p w14:paraId="34F0C4FB" w14:textId="77777777" w:rsidR="00E5196E" w:rsidRPr="002110DE" w:rsidRDefault="00E5196E" w:rsidP="00176C91">
            <w:pPr>
              <w:pStyle w:val="Bezproreda"/>
              <w:rPr>
                <w:rFonts w:ascii="Times New Roman" w:hAnsi="Times New Roman"/>
                <w:sz w:val="20"/>
                <w:szCs w:val="20"/>
              </w:rPr>
            </w:pPr>
          </w:p>
        </w:tc>
        <w:tc>
          <w:tcPr>
            <w:tcW w:w="3969" w:type="dxa"/>
            <w:shd w:val="clear" w:color="auto" w:fill="auto"/>
          </w:tcPr>
          <w:p w14:paraId="13C1AFE5" w14:textId="77777777" w:rsidR="00E5196E" w:rsidRPr="002110DE" w:rsidRDefault="00E5196E" w:rsidP="00176C91">
            <w:pPr>
              <w:pStyle w:val="Bezproreda"/>
              <w:spacing w:line="360" w:lineRule="auto"/>
              <w:rPr>
                <w:rFonts w:ascii="Times New Roman" w:hAnsi="Times New Roman"/>
                <w:sz w:val="20"/>
                <w:szCs w:val="20"/>
              </w:rPr>
            </w:pPr>
            <w:r w:rsidRPr="002110DE">
              <w:rPr>
                <w:rFonts w:ascii="Times New Roman" w:hAnsi="Times New Roman"/>
                <w:sz w:val="20"/>
                <w:szCs w:val="20"/>
              </w:rPr>
              <w:t>Adresa</w:t>
            </w:r>
          </w:p>
        </w:tc>
        <w:tc>
          <w:tcPr>
            <w:tcW w:w="3935" w:type="dxa"/>
            <w:shd w:val="clear" w:color="auto" w:fill="auto"/>
          </w:tcPr>
          <w:p w14:paraId="0885AE73" w14:textId="77777777" w:rsidR="00E5196E" w:rsidRPr="002110DE" w:rsidRDefault="00E5196E" w:rsidP="00176C91">
            <w:pPr>
              <w:pStyle w:val="Bezproreda"/>
              <w:rPr>
                <w:rFonts w:ascii="Times New Roman" w:hAnsi="Times New Roman"/>
                <w:sz w:val="20"/>
                <w:szCs w:val="20"/>
              </w:rPr>
            </w:pPr>
          </w:p>
          <w:p w14:paraId="0B82257B" w14:textId="77777777" w:rsidR="00E5196E" w:rsidRPr="002110DE" w:rsidRDefault="00E5196E" w:rsidP="00176C91">
            <w:pPr>
              <w:pStyle w:val="Bezproreda"/>
              <w:rPr>
                <w:rFonts w:ascii="Times New Roman" w:hAnsi="Times New Roman"/>
                <w:sz w:val="20"/>
                <w:szCs w:val="20"/>
              </w:rPr>
            </w:pPr>
          </w:p>
          <w:p w14:paraId="1AE49FE6" w14:textId="77777777" w:rsidR="00E5196E" w:rsidRPr="002110DE" w:rsidRDefault="00E5196E" w:rsidP="00176C91">
            <w:pPr>
              <w:pStyle w:val="Bezproreda"/>
              <w:rPr>
                <w:rFonts w:ascii="Times New Roman" w:hAnsi="Times New Roman"/>
                <w:sz w:val="20"/>
                <w:szCs w:val="20"/>
              </w:rPr>
            </w:pPr>
          </w:p>
        </w:tc>
      </w:tr>
      <w:tr w:rsidR="00E5196E" w:rsidRPr="002110DE" w14:paraId="21D0BC0F" w14:textId="77777777" w:rsidTr="00176C91">
        <w:tc>
          <w:tcPr>
            <w:tcW w:w="1384" w:type="dxa"/>
            <w:vMerge/>
            <w:shd w:val="clear" w:color="auto" w:fill="auto"/>
          </w:tcPr>
          <w:p w14:paraId="074AAE7B" w14:textId="77777777" w:rsidR="00E5196E" w:rsidRPr="002110DE" w:rsidRDefault="00E5196E" w:rsidP="00176C91">
            <w:pPr>
              <w:pStyle w:val="Bezproreda"/>
              <w:rPr>
                <w:rFonts w:ascii="Times New Roman" w:hAnsi="Times New Roman"/>
                <w:sz w:val="20"/>
                <w:szCs w:val="20"/>
              </w:rPr>
            </w:pPr>
          </w:p>
        </w:tc>
        <w:tc>
          <w:tcPr>
            <w:tcW w:w="3969" w:type="dxa"/>
            <w:shd w:val="clear" w:color="auto" w:fill="auto"/>
          </w:tcPr>
          <w:p w14:paraId="571465DF" w14:textId="77777777" w:rsidR="00E5196E" w:rsidRPr="002110DE" w:rsidRDefault="00E5196E" w:rsidP="00176C91">
            <w:pPr>
              <w:pStyle w:val="Bezproreda"/>
              <w:spacing w:line="360" w:lineRule="auto"/>
              <w:rPr>
                <w:rFonts w:ascii="Times New Roman" w:hAnsi="Times New Roman"/>
                <w:sz w:val="20"/>
                <w:szCs w:val="20"/>
              </w:rPr>
            </w:pPr>
            <w:r w:rsidRPr="002110DE">
              <w:rPr>
                <w:rFonts w:ascii="Times New Roman" w:hAnsi="Times New Roman"/>
                <w:sz w:val="20"/>
                <w:szCs w:val="20"/>
              </w:rPr>
              <w:t xml:space="preserve">OIB </w:t>
            </w:r>
          </w:p>
        </w:tc>
        <w:tc>
          <w:tcPr>
            <w:tcW w:w="3935" w:type="dxa"/>
            <w:shd w:val="clear" w:color="auto" w:fill="auto"/>
          </w:tcPr>
          <w:p w14:paraId="4494F6E6" w14:textId="77777777" w:rsidR="00E5196E" w:rsidRPr="002110DE" w:rsidRDefault="00E5196E" w:rsidP="00176C91">
            <w:pPr>
              <w:pStyle w:val="Bezproreda"/>
              <w:rPr>
                <w:rFonts w:ascii="Times New Roman" w:hAnsi="Times New Roman"/>
                <w:sz w:val="20"/>
                <w:szCs w:val="20"/>
              </w:rPr>
            </w:pPr>
          </w:p>
        </w:tc>
      </w:tr>
      <w:tr w:rsidR="00E5196E" w:rsidRPr="002110DE" w14:paraId="29935084" w14:textId="77777777" w:rsidTr="00176C91">
        <w:tc>
          <w:tcPr>
            <w:tcW w:w="1384" w:type="dxa"/>
            <w:vMerge/>
            <w:shd w:val="clear" w:color="auto" w:fill="auto"/>
          </w:tcPr>
          <w:p w14:paraId="5FCB5181" w14:textId="77777777" w:rsidR="00E5196E" w:rsidRPr="002110DE" w:rsidRDefault="00E5196E" w:rsidP="00176C91">
            <w:pPr>
              <w:pStyle w:val="Bezproreda"/>
              <w:rPr>
                <w:rFonts w:ascii="Times New Roman" w:hAnsi="Times New Roman"/>
                <w:sz w:val="20"/>
                <w:szCs w:val="20"/>
              </w:rPr>
            </w:pPr>
          </w:p>
        </w:tc>
        <w:tc>
          <w:tcPr>
            <w:tcW w:w="3969" w:type="dxa"/>
            <w:shd w:val="clear" w:color="auto" w:fill="auto"/>
          </w:tcPr>
          <w:p w14:paraId="1602BBB3" w14:textId="77777777" w:rsidR="00E5196E" w:rsidRPr="002110DE" w:rsidRDefault="00E5196E" w:rsidP="00176C91">
            <w:pPr>
              <w:pStyle w:val="Bezproreda"/>
              <w:spacing w:line="360" w:lineRule="auto"/>
              <w:rPr>
                <w:rFonts w:ascii="Times New Roman" w:hAnsi="Times New Roman"/>
                <w:sz w:val="20"/>
                <w:szCs w:val="20"/>
              </w:rPr>
            </w:pPr>
            <w:r w:rsidRPr="002110DE">
              <w:rPr>
                <w:rFonts w:ascii="Times New Roman" w:hAnsi="Times New Roman"/>
                <w:sz w:val="20"/>
                <w:szCs w:val="20"/>
              </w:rPr>
              <w:t>Broj računa</w:t>
            </w:r>
          </w:p>
        </w:tc>
        <w:tc>
          <w:tcPr>
            <w:tcW w:w="3935" w:type="dxa"/>
            <w:shd w:val="clear" w:color="auto" w:fill="auto"/>
          </w:tcPr>
          <w:p w14:paraId="01E782D8" w14:textId="77777777" w:rsidR="00E5196E" w:rsidRPr="002110DE" w:rsidRDefault="00E5196E" w:rsidP="00176C91">
            <w:pPr>
              <w:pStyle w:val="Bezproreda"/>
              <w:rPr>
                <w:rFonts w:ascii="Times New Roman" w:hAnsi="Times New Roman"/>
                <w:sz w:val="20"/>
                <w:szCs w:val="20"/>
              </w:rPr>
            </w:pPr>
          </w:p>
        </w:tc>
      </w:tr>
      <w:tr w:rsidR="00E5196E" w:rsidRPr="002110DE" w14:paraId="4F27FB36" w14:textId="77777777" w:rsidTr="00176C91">
        <w:tc>
          <w:tcPr>
            <w:tcW w:w="1384" w:type="dxa"/>
            <w:vMerge/>
            <w:shd w:val="clear" w:color="auto" w:fill="auto"/>
          </w:tcPr>
          <w:p w14:paraId="1384ACB4" w14:textId="77777777" w:rsidR="00E5196E" w:rsidRPr="002110DE" w:rsidRDefault="00E5196E" w:rsidP="00176C91">
            <w:pPr>
              <w:pStyle w:val="Bezproreda"/>
              <w:rPr>
                <w:rFonts w:ascii="Times New Roman" w:hAnsi="Times New Roman"/>
                <w:sz w:val="20"/>
                <w:szCs w:val="20"/>
              </w:rPr>
            </w:pPr>
          </w:p>
        </w:tc>
        <w:tc>
          <w:tcPr>
            <w:tcW w:w="3969" w:type="dxa"/>
            <w:shd w:val="clear" w:color="auto" w:fill="auto"/>
          </w:tcPr>
          <w:p w14:paraId="63E22A37" w14:textId="77777777" w:rsidR="00E5196E" w:rsidRPr="002110DE" w:rsidRDefault="00E5196E" w:rsidP="00176C91">
            <w:pPr>
              <w:pStyle w:val="Bezproreda"/>
              <w:spacing w:line="360" w:lineRule="auto"/>
              <w:rPr>
                <w:rFonts w:ascii="Times New Roman" w:hAnsi="Times New Roman"/>
                <w:sz w:val="20"/>
                <w:szCs w:val="20"/>
              </w:rPr>
            </w:pPr>
            <w:r w:rsidRPr="002110DE">
              <w:rPr>
                <w:rFonts w:ascii="Times New Roman" w:hAnsi="Times New Roman"/>
                <w:sz w:val="20"/>
                <w:szCs w:val="20"/>
              </w:rPr>
              <w:t xml:space="preserve">U sustavu Poreza na dodan vrijednost </w:t>
            </w:r>
          </w:p>
        </w:tc>
        <w:tc>
          <w:tcPr>
            <w:tcW w:w="3935" w:type="dxa"/>
            <w:shd w:val="clear" w:color="auto" w:fill="auto"/>
          </w:tcPr>
          <w:p w14:paraId="767A5BFD" w14:textId="77777777" w:rsidR="00E5196E" w:rsidRPr="002110DE" w:rsidRDefault="00E5196E" w:rsidP="00176C91">
            <w:pPr>
              <w:pStyle w:val="Bezproreda"/>
              <w:tabs>
                <w:tab w:val="right" w:pos="3719"/>
              </w:tabs>
              <w:rPr>
                <w:rFonts w:ascii="Times New Roman" w:hAnsi="Times New Roman"/>
                <w:sz w:val="20"/>
                <w:szCs w:val="20"/>
              </w:rPr>
            </w:pPr>
            <w:r w:rsidRPr="002110DE">
              <w:rPr>
                <w:rFonts w:ascii="Times New Roman" w:hAnsi="Times New Roman"/>
                <w:sz w:val="20"/>
                <w:szCs w:val="20"/>
              </w:rPr>
              <w:t>DA              NE   (zaokružiti odgovor)</w:t>
            </w:r>
          </w:p>
        </w:tc>
      </w:tr>
      <w:tr w:rsidR="00E5196E" w:rsidRPr="002110DE" w14:paraId="16249D34" w14:textId="77777777" w:rsidTr="00176C91">
        <w:tc>
          <w:tcPr>
            <w:tcW w:w="1384" w:type="dxa"/>
            <w:vMerge/>
            <w:shd w:val="clear" w:color="auto" w:fill="auto"/>
          </w:tcPr>
          <w:p w14:paraId="4BDD1BA9" w14:textId="77777777" w:rsidR="00E5196E" w:rsidRPr="002110DE" w:rsidRDefault="00E5196E" w:rsidP="00176C91">
            <w:pPr>
              <w:pStyle w:val="Bezproreda"/>
              <w:rPr>
                <w:rFonts w:ascii="Times New Roman" w:hAnsi="Times New Roman"/>
                <w:sz w:val="20"/>
                <w:szCs w:val="20"/>
              </w:rPr>
            </w:pPr>
          </w:p>
        </w:tc>
        <w:tc>
          <w:tcPr>
            <w:tcW w:w="3969" w:type="dxa"/>
            <w:shd w:val="clear" w:color="auto" w:fill="auto"/>
          </w:tcPr>
          <w:p w14:paraId="7C7B0273" w14:textId="77777777" w:rsidR="00E5196E" w:rsidRPr="002110DE" w:rsidRDefault="00E5196E" w:rsidP="00176C91">
            <w:pPr>
              <w:pStyle w:val="Bezproreda"/>
              <w:spacing w:line="360" w:lineRule="auto"/>
              <w:rPr>
                <w:rFonts w:ascii="Times New Roman" w:hAnsi="Times New Roman"/>
                <w:sz w:val="20"/>
                <w:szCs w:val="20"/>
              </w:rPr>
            </w:pPr>
            <w:r w:rsidRPr="002110DE">
              <w:rPr>
                <w:rFonts w:ascii="Times New Roman" w:hAnsi="Times New Roman"/>
                <w:sz w:val="20"/>
                <w:szCs w:val="20"/>
              </w:rPr>
              <w:t>Adresa za dostavu pošte</w:t>
            </w:r>
          </w:p>
        </w:tc>
        <w:tc>
          <w:tcPr>
            <w:tcW w:w="3935" w:type="dxa"/>
            <w:shd w:val="clear" w:color="auto" w:fill="auto"/>
          </w:tcPr>
          <w:p w14:paraId="1619F0BD" w14:textId="77777777" w:rsidR="00E5196E" w:rsidRPr="002110DE" w:rsidRDefault="00E5196E" w:rsidP="00176C91">
            <w:pPr>
              <w:pStyle w:val="Bezproreda"/>
              <w:rPr>
                <w:rFonts w:ascii="Times New Roman" w:hAnsi="Times New Roman"/>
                <w:sz w:val="20"/>
                <w:szCs w:val="20"/>
              </w:rPr>
            </w:pPr>
          </w:p>
          <w:p w14:paraId="7C3538FB" w14:textId="77777777" w:rsidR="00E5196E" w:rsidRPr="002110DE" w:rsidRDefault="00E5196E" w:rsidP="00176C91">
            <w:pPr>
              <w:pStyle w:val="Bezproreda"/>
              <w:rPr>
                <w:rFonts w:ascii="Times New Roman" w:hAnsi="Times New Roman"/>
                <w:sz w:val="20"/>
                <w:szCs w:val="20"/>
              </w:rPr>
            </w:pPr>
          </w:p>
          <w:p w14:paraId="20D7E979" w14:textId="77777777" w:rsidR="00E5196E" w:rsidRPr="002110DE" w:rsidRDefault="00E5196E" w:rsidP="00176C91">
            <w:pPr>
              <w:pStyle w:val="Bezproreda"/>
              <w:rPr>
                <w:rFonts w:ascii="Times New Roman" w:hAnsi="Times New Roman"/>
                <w:sz w:val="20"/>
                <w:szCs w:val="20"/>
              </w:rPr>
            </w:pPr>
          </w:p>
        </w:tc>
      </w:tr>
      <w:tr w:rsidR="00E5196E" w:rsidRPr="002110DE" w14:paraId="52454788" w14:textId="77777777" w:rsidTr="00176C91">
        <w:tc>
          <w:tcPr>
            <w:tcW w:w="1384" w:type="dxa"/>
            <w:vMerge/>
            <w:shd w:val="clear" w:color="auto" w:fill="auto"/>
          </w:tcPr>
          <w:p w14:paraId="15AF89FE" w14:textId="77777777" w:rsidR="00E5196E" w:rsidRPr="002110DE" w:rsidRDefault="00E5196E" w:rsidP="00176C91">
            <w:pPr>
              <w:pStyle w:val="Bezproreda"/>
              <w:rPr>
                <w:rFonts w:ascii="Times New Roman" w:hAnsi="Times New Roman"/>
                <w:sz w:val="20"/>
                <w:szCs w:val="20"/>
              </w:rPr>
            </w:pPr>
          </w:p>
        </w:tc>
        <w:tc>
          <w:tcPr>
            <w:tcW w:w="3969" w:type="dxa"/>
            <w:shd w:val="clear" w:color="auto" w:fill="auto"/>
          </w:tcPr>
          <w:p w14:paraId="0A4D8E4C" w14:textId="77777777" w:rsidR="00E5196E" w:rsidRPr="002110DE" w:rsidRDefault="00E5196E" w:rsidP="00176C91">
            <w:pPr>
              <w:pStyle w:val="Bezproreda"/>
              <w:spacing w:line="360" w:lineRule="auto"/>
              <w:rPr>
                <w:rFonts w:ascii="Times New Roman" w:hAnsi="Times New Roman"/>
                <w:sz w:val="20"/>
                <w:szCs w:val="20"/>
              </w:rPr>
            </w:pPr>
            <w:r w:rsidRPr="002110DE">
              <w:rPr>
                <w:rFonts w:ascii="Times New Roman" w:hAnsi="Times New Roman"/>
                <w:sz w:val="20"/>
                <w:szCs w:val="20"/>
              </w:rPr>
              <w:t>E-mail</w:t>
            </w:r>
          </w:p>
        </w:tc>
        <w:tc>
          <w:tcPr>
            <w:tcW w:w="3935" w:type="dxa"/>
            <w:shd w:val="clear" w:color="auto" w:fill="auto"/>
          </w:tcPr>
          <w:p w14:paraId="5C58B5DA" w14:textId="77777777" w:rsidR="00E5196E" w:rsidRPr="002110DE" w:rsidRDefault="00E5196E" w:rsidP="00176C91">
            <w:pPr>
              <w:pStyle w:val="Bezproreda"/>
              <w:rPr>
                <w:rFonts w:ascii="Times New Roman" w:hAnsi="Times New Roman"/>
                <w:sz w:val="20"/>
                <w:szCs w:val="20"/>
              </w:rPr>
            </w:pPr>
          </w:p>
        </w:tc>
      </w:tr>
      <w:tr w:rsidR="00E5196E" w:rsidRPr="002110DE" w14:paraId="4C40EE6D" w14:textId="77777777" w:rsidTr="00176C91">
        <w:tc>
          <w:tcPr>
            <w:tcW w:w="1384" w:type="dxa"/>
            <w:vMerge/>
            <w:shd w:val="clear" w:color="auto" w:fill="auto"/>
          </w:tcPr>
          <w:p w14:paraId="46D6165B" w14:textId="77777777" w:rsidR="00E5196E" w:rsidRPr="002110DE" w:rsidRDefault="00E5196E" w:rsidP="00176C91">
            <w:pPr>
              <w:pStyle w:val="Bezproreda"/>
              <w:rPr>
                <w:rFonts w:ascii="Times New Roman" w:hAnsi="Times New Roman"/>
                <w:sz w:val="20"/>
                <w:szCs w:val="20"/>
              </w:rPr>
            </w:pPr>
          </w:p>
        </w:tc>
        <w:tc>
          <w:tcPr>
            <w:tcW w:w="3969" w:type="dxa"/>
            <w:shd w:val="clear" w:color="auto" w:fill="auto"/>
          </w:tcPr>
          <w:p w14:paraId="1E2474C2" w14:textId="77777777" w:rsidR="00E5196E" w:rsidRPr="002110DE" w:rsidRDefault="00E5196E" w:rsidP="00176C91">
            <w:pPr>
              <w:pStyle w:val="Bezproreda"/>
              <w:spacing w:line="360" w:lineRule="auto"/>
              <w:rPr>
                <w:rFonts w:ascii="Times New Roman" w:hAnsi="Times New Roman"/>
                <w:sz w:val="20"/>
                <w:szCs w:val="20"/>
              </w:rPr>
            </w:pPr>
            <w:r w:rsidRPr="002110DE">
              <w:rPr>
                <w:rFonts w:ascii="Times New Roman" w:hAnsi="Times New Roman"/>
                <w:sz w:val="20"/>
                <w:szCs w:val="20"/>
              </w:rPr>
              <w:t>Kontakt osoba ponuditelja</w:t>
            </w:r>
          </w:p>
        </w:tc>
        <w:tc>
          <w:tcPr>
            <w:tcW w:w="3935" w:type="dxa"/>
            <w:shd w:val="clear" w:color="auto" w:fill="auto"/>
          </w:tcPr>
          <w:p w14:paraId="779FE5D4" w14:textId="77777777" w:rsidR="00E5196E" w:rsidRPr="002110DE" w:rsidRDefault="00E5196E" w:rsidP="00176C91">
            <w:pPr>
              <w:pStyle w:val="Bezproreda"/>
              <w:rPr>
                <w:rFonts w:ascii="Times New Roman" w:hAnsi="Times New Roman"/>
                <w:sz w:val="20"/>
                <w:szCs w:val="20"/>
              </w:rPr>
            </w:pPr>
          </w:p>
        </w:tc>
      </w:tr>
      <w:tr w:rsidR="00E5196E" w:rsidRPr="002110DE" w14:paraId="79686BFB" w14:textId="77777777" w:rsidTr="00176C91">
        <w:tc>
          <w:tcPr>
            <w:tcW w:w="1384" w:type="dxa"/>
            <w:vMerge/>
            <w:shd w:val="clear" w:color="auto" w:fill="auto"/>
          </w:tcPr>
          <w:p w14:paraId="7207A18A" w14:textId="77777777" w:rsidR="00E5196E" w:rsidRPr="002110DE" w:rsidRDefault="00E5196E" w:rsidP="00176C91">
            <w:pPr>
              <w:pStyle w:val="Bezproreda"/>
              <w:rPr>
                <w:rFonts w:ascii="Times New Roman" w:hAnsi="Times New Roman"/>
                <w:sz w:val="20"/>
                <w:szCs w:val="20"/>
              </w:rPr>
            </w:pPr>
          </w:p>
        </w:tc>
        <w:tc>
          <w:tcPr>
            <w:tcW w:w="3969" w:type="dxa"/>
            <w:shd w:val="clear" w:color="auto" w:fill="auto"/>
          </w:tcPr>
          <w:p w14:paraId="29CD1216" w14:textId="77777777" w:rsidR="00E5196E" w:rsidRPr="002110DE" w:rsidRDefault="00E5196E" w:rsidP="00176C91">
            <w:pPr>
              <w:pStyle w:val="Bezproreda"/>
              <w:spacing w:line="360" w:lineRule="auto"/>
              <w:rPr>
                <w:rFonts w:ascii="Times New Roman" w:hAnsi="Times New Roman"/>
                <w:sz w:val="20"/>
                <w:szCs w:val="20"/>
              </w:rPr>
            </w:pPr>
            <w:r w:rsidRPr="002110DE">
              <w:rPr>
                <w:rFonts w:ascii="Times New Roman" w:hAnsi="Times New Roman"/>
                <w:sz w:val="20"/>
                <w:szCs w:val="20"/>
              </w:rPr>
              <w:t>Broj telefona</w:t>
            </w:r>
          </w:p>
        </w:tc>
        <w:tc>
          <w:tcPr>
            <w:tcW w:w="3935" w:type="dxa"/>
            <w:shd w:val="clear" w:color="auto" w:fill="auto"/>
          </w:tcPr>
          <w:p w14:paraId="3B3B9FA6" w14:textId="77777777" w:rsidR="00E5196E" w:rsidRPr="002110DE" w:rsidRDefault="00E5196E" w:rsidP="00176C91">
            <w:pPr>
              <w:pStyle w:val="Bezproreda"/>
              <w:rPr>
                <w:rFonts w:ascii="Times New Roman" w:hAnsi="Times New Roman"/>
                <w:sz w:val="20"/>
                <w:szCs w:val="20"/>
              </w:rPr>
            </w:pPr>
          </w:p>
        </w:tc>
      </w:tr>
      <w:tr w:rsidR="00E5196E" w:rsidRPr="002110DE" w14:paraId="78821F4B" w14:textId="77777777" w:rsidTr="00176C91">
        <w:trPr>
          <w:trHeight w:val="442"/>
        </w:trPr>
        <w:tc>
          <w:tcPr>
            <w:tcW w:w="1384" w:type="dxa"/>
            <w:vMerge/>
            <w:shd w:val="clear" w:color="auto" w:fill="auto"/>
          </w:tcPr>
          <w:p w14:paraId="360383BB" w14:textId="77777777" w:rsidR="00E5196E" w:rsidRPr="002110DE" w:rsidRDefault="00E5196E" w:rsidP="00176C91">
            <w:pPr>
              <w:pStyle w:val="Bezproreda"/>
              <w:rPr>
                <w:rFonts w:ascii="Times New Roman" w:hAnsi="Times New Roman"/>
                <w:sz w:val="20"/>
                <w:szCs w:val="20"/>
              </w:rPr>
            </w:pPr>
          </w:p>
        </w:tc>
        <w:tc>
          <w:tcPr>
            <w:tcW w:w="3969" w:type="dxa"/>
            <w:shd w:val="clear" w:color="auto" w:fill="auto"/>
          </w:tcPr>
          <w:p w14:paraId="3FE1670A" w14:textId="77777777" w:rsidR="00E5196E" w:rsidRPr="002110DE" w:rsidRDefault="00E5196E" w:rsidP="00176C91">
            <w:pPr>
              <w:pStyle w:val="Bezproreda"/>
              <w:spacing w:line="360" w:lineRule="auto"/>
              <w:rPr>
                <w:rFonts w:ascii="Times New Roman" w:hAnsi="Times New Roman"/>
                <w:sz w:val="20"/>
                <w:szCs w:val="20"/>
              </w:rPr>
            </w:pPr>
            <w:r w:rsidRPr="002110DE">
              <w:rPr>
                <w:rFonts w:ascii="Times New Roman" w:hAnsi="Times New Roman"/>
                <w:sz w:val="20"/>
                <w:szCs w:val="20"/>
              </w:rPr>
              <w:t>Broj telefaksa</w:t>
            </w:r>
          </w:p>
        </w:tc>
        <w:tc>
          <w:tcPr>
            <w:tcW w:w="3935" w:type="dxa"/>
            <w:shd w:val="clear" w:color="auto" w:fill="auto"/>
          </w:tcPr>
          <w:p w14:paraId="453AB6C3" w14:textId="77777777" w:rsidR="00E5196E" w:rsidRPr="002110DE" w:rsidRDefault="00E5196E" w:rsidP="00176C91">
            <w:pPr>
              <w:pStyle w:val="Bezproreda"/>
              <w:rPr>
                <w:rFonts w:ascii="Times New Roman" w:hAnsi="Times New Roman"/>
                <w:sz w:val="20"/>
                <w:szCs w:val="20"/>
              </w:rPr>
            </w:pPr>
          </w:p>
        </w:tc>
      </w:tr>
      <w:tr w:rsidR="00E5196E" w:rsidRPr="002110DE" w14:paraId="7BBDB4EC" w14:textId="77777777" w:rsidTr="00176C91">
        <w:trPr>
          <w:trHeight w:val="278"/>
        </w:trPr>
        <w:tc>
          <w:tcPr>
            <w:tcW w:w="1384" w:type="dxa"/>
            <w:vMerge/>
            <w:shd w:val="clear" w:color="auto" w:fill="auto"/>
          </w:tcPr>
          <w:p w14:paraId="32F772E3" w14:textId="77777777" w:rsidR="00E5196E" w:rsidRPr="002110DE" w:rsidRDefault="00E5196E" w:rsidP="00176C91">
            <w:pPr>
              <w:pStyle w:val="Bezproreda"/>
              <w:rPr>
                <w:rFonts w:ascii="Times New Roman" w:hAnsi="Times New Roman"/>
                <w:sz w:val="20"/>
                <w:szCs w:val="20"/>
              </w:rPr>
            </w:pPr>
          </w:p>
        </w:tc>
        <w:tc>
          <w:tcPr>
            <w:tcW w:w="3969" w:type="dxa"/>
            <w:shd w:val="clear" w:color="auto" w:fill="auto"/>
          </w:tcPr>
          <w:p w14:paraId="59FF4501" w14:textId="77777777" w:rsidR="00E5196E" w:rsidRPr="002110DE" w:rsidRDefault="00E5196E" w:rsidP="00176C91">
            <w:pPr>
              <w:pStyle w:val="Bezproreda"/>
              <w:spacing w:line="360" w:lineRule="auto"/>
              <w:rPr>
                <w:rFonts w:ascii="Times New Roman" w:hAnsi="Times New Roman"/>
                <w:sz w:val="20"/>
                <w:szCs w:val="20"/>
              </w:rPr>
            </w:pPr>
            <w:r w:rsidRPr="002110DE">
              <w:rPr>
                <w:rFonts w:ascii="Times New Roman" w:hAnsi="Times New Roman"/>
                <w:sz w:val="20"/>
                <w:szCs w:val="20"/>
              </w:rPr>
              <w:t>Visina temeljnog kapitala</w:t>
            </w:r>
          </w:p>
        </w:tc>
        <w:tc>
          <w:tcPr>
            <w:tcW w:w="3935" w:type="dxa"/>
            <w:shd w:val="clear" w:color="auto" w:fill="auto"/>
          </w:tcPr>
          <w:p w14:paraId="31072FB3" w14:textId="77777777" w:rsidR="00E5196E" w:rsidRPr="002110DE" w:rsidRDefault="00E5196E" w:rsidP="00176C91">
            <w:pPr>
              <w:pStyle w:val="Bezproreda"/>
              <w:rPr>
                <w:rFonts w:ascii="Times New Roman" w:hAnsi="Times New Roman"/>
                <w:sz w:val="20"/>
                <w:szCs w:val="20"/>
              </w:rPr>
            </w:pPr>
          </w:p>
        </w:tc>
      </w:tr>
      <w:tr w:rsidR="00E5196E" w:rsidRPr="002110DE" w14:paraId="71757110" w14:textId="77777777" w:rsidTr="00176C91">
        <w:trPr>
          <w:trHeight w:val="326"/>
        </w:trPr>
        <w:tc>
          <w:tcPr>
            <w:tcW w:w="1384" w:type="dxa"/>
            <w:vMerge/>
            <w:shd w:val="clear" w:color="auto" w:fill="auto"/>
          </w:tcPr>
          <w:p w14:paraId="37D2CC34" w14:textId="77777777" w:rsidR="00E5196E" w:rsidRPr="002110DE" w:rsidRDefault="00E5196E" w:rsidP="00176C91">
            <w:pPr>
              <w:pStyle w:val="Bezproreda"/>
              <w:rPr>
                <w:rFonts w:ascii="Times New Roman" w:hAnsi="Times New Roman"/>
                <w:sz w:val="20"/>
                <w:szCs w:val="20"/>
              </w:rPr>
            </w:pPr>
          </w:p>
        </w:tc>
        <w:tc>
          <w:tcPr>
            <w:tcW w:w="3969" w:type="dxa"/>
            <w:shd w:val="clear" w:color="auto" w:fill="auto"/>
          </w:tcPr>
          <w:p w14:paraId="2CF0B425" w14:textId="77777777" w:rsidR="00E5196E" w:rsidRPr="002110DE" w:rsidRDefault="00E5196E" w:rsidP="00176C91">
            <w:pPr>
              <w:pStyle w:val="Bezproreda"/>
              <w:spacing w:line="360" w:lineRule="auto"/>
              <w:rPr>
                <w:rFonts w:ascii="Times New Roman" w:hAnsi="Times New Roman"/>
                <w:sz w:val="20"/>
                <w:szCs w:val="20"/>
              </w:rPr>
            </w:pPr>
            <w:r w:rsidRPr="002110DE">
              <w:rPr>
                <w:rFonts w:ascii="Times New Roman" w:hAnsi="Times New Roman"/>
                <w:sz w:val="20"/>
                <w:szCs w:val="20"/>
              </w:rPr>
              <w:t>Broj zaposlenih</w:t>
            </w:r>
          </w:p>
        </w:tc>
        <w:tc>
          <w:tcPr>
            <w:tcW w:w="3935" w:type="dxa"/>
            <w:shd w:val="clear" w:color="auto" w:fill="auto"/>
          </w:tcPr>
          <w:p w14:paraId="293BAD55" w14:textId="77777777" w:rsidR="00E5196E" w:rsidRPr="002110DE" w:rsidRDefault="00E5196E" w:rsidP="00176C91">
            <w:pPr>
              <w:pStyle w:val="Bezproreda"/>
              <w:rPr>
                <w:rFonts w:ascii="Times New Roman" w:hAnsi="Times New Roman"/>
                <w:sz w:val="20"/>
                <w:szCs w:val="20"/>
              </w:rPr>
            </w:pPr>
          </w:p>
        </w:tc>
      </w:tr>
      <w:tr w:rsidR="00E5196E" w:rsidRPr="002110DE" w14:paraId="0B76B090" w14:textId="77777777" w:rsidTr="00176C91">
        <w:trPr>
          <w:trHeight w:val="373"/>
        </w:trPr>
        <w:tc>
          <w:tcPr>
            <w:tcW w:w="1384" w:type="dxa"/>
            <w:vMerge/>
            <w:shd w:val="clear" w:color="auto" w:fill="auto"/>
          </w:tcPr>
          <w:p w14:paraId="417F7530" w14:textId="77777777" w:rsidR="00E5196E" w:rsidRPr="002110DE" w:rsidRDefault="00E5196E" w:rsidP="00176C91">
            <w:pPr>
              <w:pStyle w:val="Bezproreda"/>
              <w:rPr>
                <w:rFonts w:ascii="Times New Roman" w:hAnsi="Times New Roman"/>
                <w:sz w:val="20"/>
                <w:szCs w:val="20"/>
              </w:rPr>
            </w:pPr>
          </w:p>
        </w:tc>
        <w:tc>
          <w:tcPr>
            <w:tcW w:w="3969" w:type="dxa"/>
            <w:shd w:val="clear" w:color="auto" w:fill="auto"/>
          </w:tcPr>
          <w:p w14:paraId="51BF8E60" w14:textId="77777777" w:rsidR="00E5196E" w:rsidRPr="002110DE" w:rsidRDefault="00E5196E" w:rsidP="00176C91">
            <w:pPr>
              <w:pStyle w:val="Bezproreda"/>
              <w:spacing w:line="360" w:lineRule="auto"/>
              <w:rPr>
                <w:rFonts w:ascii="Times New Roman" w:hAnsi="Times New Roman"/>
                <w:sz w:val="20"/>
                <w:szCs w:val="20"/>
              </w:rPr>
            </w:pPr>
            <w:r w:rsidRPr="002110DE">
              <w:rPr>
                <w:rFonts w:ascii="Times New Roman" w:hAnsi="Times New Roman"/>
                <w:sz w:val="20"/>
                <w:szCs w:val="20"/>
              </w:rPr>
              <w:t>Udio podizvoditelja</w:t>
            </w:r>
          </w:p>
        </w:tc>
        <w:tc>
          <w:tcPr>
            <w:tcW w:w="3935" w:type="dxa"/>
            <w:shd w:val="clear" w:color="auto" w:fill="auto"/>
          </w:tcPr>
          <w:p w14:paraId="3CC5CDD8" w14:textId="77777777" w:rsidR="00E5196E" w:rsidRPr="002110DE" w:rsidRDefault="00E5196E" w:rsidP="00176C91">
            <w:pPr>
              <w:pStyle w:val="Bezproreda"/>
              <w:rPr>
                <w:rFonts w:ascii="Times New Roman" w:hAnsi="Times New Roman"/>
                <w:sz w:val="20"/>
                <w:szCs w:val="20"/>
              </w:rPr>
            </w:pPr>
          </w:p>
        </w:tc>
      </w:tr>
    </w:tbl>
    <w:p w14:paraId="636036AA" w14:textId="77777777" w:rsidR="00E5196E" w:rsidRPr="002110DE" w:rsidRDefault="00E5196E" w:rsidP="00E5196E">
      <w:pPr>
        <w:pStyle w:val="Bezproreda"/>
        <w:rPr>
          <w:rFonts w:ascii="Times New Roman" w:hAnsi="Times New Roman"/>
          <w:sz w:val="20"/>
          <w:szCs w:val="20"/>
        </w:rPr>
      </w:pPr>
    </w:p>
    <w:p w14:paraId="7D1DF3FE" w14:textId="77777777" w:rsidR="00E5196E" w:rsidRPr="002110DE" w:rsidRDefault="00E5196E" w:rsidP="00E5196E">
      <w:pPr>
        <w:pStyle w:val="Bezproreda"/>
        <w:rPr>
          <w:rFonts w:ascii="Times New Roman" w:hAnsi="Times New Roman"/>
          <w:sz w:val="20"/>
          <w:szCs w:val="20"/>
        </w:rPr>
      </w:pPr>
    </w:p>
    <w:p w14:paraId="0126481F" w14:textId="77777777" w:rsidR="00E5196E" w:rsidRPr="002110DE" w:rsidRDefault="00E5196E" w:rsidP="00E5196E">
      <w:pPr>
        <w:pStyle w:val="Bezproreda"/>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2610"/>
        <w:gridCol w:w="4239"/>
      </w:tblGrid>
      <w:tr w:rsidR="00E5196E" w:rsidRPr="002110DE" w14:paraId="23C752BB" w14:textId="77777777" w:rsidTr="00176C91">
        <w:tc>
          <w:tcPr>
            <w:tcW w:w="2251" w:type="dxa"/>
            <w:vMerge w:val="restart"/>
            <w:shd w:val="clear" w:color="auto" w:fill="auto"/>
          </w:tcPr>
          <w:p w14:paraId="34A96FA8" w14:textId="77777777" w:rsidR="00E5196E" w:rsidRPr="002110DE" w:rsidRDefault="00E5196E" w:rsidP="00176C91">
            <w:pPr>
              <w:pStyle w:val="Bezproreda"/>
              <w:spacing w:line="276" w:lineRule="auto"/>
              <w:rPr>
                <w:rFonts w:ascii="Times New Roman" w:hAnsi="Times New Roman"/>
                <w:b/>
                <w:sz w:val="20"/>
                <w:szCs w:val="20"/>
              </w:rPr>
            </w:pPr>
            <w:r w:rsidRPr="002110DE">
              <w:rPr>
                <w:rFonts w:ascii="Times New Roman" w:hAnsi="Times New Roman"/>
                <w:b/>
                <w:sz w:val="20"/>
                <w:szCs w:val="20"/>
              </w:rPr>
              <w:t>Predmet natječaja:</w:t>
            </w:r>
          </w:p>
          <w:p w14:paraId="632D41D1" w14:textId="77777777" w:rsidR="00E5196E" w:rsidRPr="002110DE" w:rsidRDefault="00E5196E" w:rsidP="00176C91">
            <w:pPr>
              <w:pStyle w:val="Bezproreda"/>
              <w:spacing w:line="276" w:lineRule="auto"/>
              <w:rPr>
                <w:rFonts w:ascii="Times New Roman" w:hAnsi="Times New Roman"/>
                <w:b/>
                <w:sz w:val="20"/>
                <w:szCs w:val="20"/>
              </w:rPr>
            </w:pPr>
          </w:p>
          <w:p w14:paraId="5A42E6B3" w14:textId="77777777" w:rsidR="00E5196E" w:rsidRPr="002110DE" w:rsidRDefault="00E5196E" w:rsidP="00176C91">
            <w:pPr>
              <w:rPr>
                <w:b/>
                <w:sz w:val="20"/>
                <w:szCs w:val="20"/>
                <w:lang w:eastAsia="hr-HR"/>
              </w:rPr>
            </w:pPr>
            <w:r w:rsidRPr="002110DE">
              <w:rPr>
                <w:b/>
                <w:sz w:val="20"/>
                <w:szCs w:val="20"/>
                <w:lang w:eastAsia="hr-HR"/>
              </w:rPr>
              <w:t>Komunalna djelatnost održavanja objekata i uređaja javne rasvjete na području Grada Bakra</w:t>
            </w:r>
          </w:p>
          <w:p w14:paraId="5399353F" w14:textId="77777777" w:rsidR="00E5196E" w:rsidRPr="002110DE" w:rsidRDefault="00E5196E" w:rsidP="00176C91">
            <w:pPr>
              <w:pStyle w:val="Bezproreda"/>
              <w:spacing w:line="276" w:lineRule="auto"/>
              <w:rPr>
                <w:rFonts w:ascii="Times New Roman" w:hAnsi="Times New Roman"/>
                <w:b/>
                <w:sz w:val="20"/>
                <w:szCs w:val="20"/>
              </w:rPr>
            </w:pPr>
          </w:p>
        </w:tc>
        <w:tc>
          <w:tcPr>
            <w:tcW w:w="2677" w:type="dxa"/>
            <w:shd w:val="clear" w:color="auto" w:fill="auto"/>
          </w:tcPr>
          <w:p w14:paraId="379C9205" w14:textId="77777777" w:rsidR="00E5196E" w:rsidRPr="002110DE" w:rsidRDefault="00E5196E" w:rsidP="00176C91">
            <w:pPr>
              <w:pStyle w:val="Bezproreda"/>
              <w:spacing w:line="276" w:lineRule="auto"/>
              <w:rPr>
                <w:rFonts w:ascii="Times New Roman" w:hAnsi="Times New Roman"/>
                <w:sz w:val="20"/>
                <w:szCs w:val="20"/>
              </w:rPr>
            </w:pPr>
          </w:p>
        </w:tc>
        <w:tc>
          <w:tcPr>
            <w:tcW w:w="4360" w:type="dxa"/>
            <w:shd w:val="clear" w:color="auto" w:fill="auto"/>
          </w:tcPr>
          <w:p w14:paraId="0C9AA562" w14:textId="77777777" w:rsidR="00E5196E" w:rsidRPr="002110DE" w:rsidRDefault="00E5196E" w:rsidP="00176C91">
            <w:pPr>
              <w:pStyle w:val="Bezproreda"/>
              <w:spacing w:line="276" w:lineRule="auto"/>
              <w:rPr>
                <w:rFonts w:ascii="Times New Roman" w:hAnsi="Times New Roman"/>
                <w:sz w:val="20"/>
                <w:szCs w:val="20"/>
              </w:rPr>
            </w:pPr>
            <w:r w:rsidRPr="002110DE">
              <w:rPr>
                <w:rFonts w:ascii="Times New Roman" w:hAnsi="Times New Roman"/>
                <w:sz w:val="20"/>
                <w:szCs w:val="20"/>
              </w:rPr>
              <w:t>Iznos brojevima:</w:t>
            </w:r>
          </w:p>
        </w:tc>
      </w:tr>
      <w:tr w:rsidR="00E5196E" w:rsidRPr="002110DE" w14:paraId="011086F3" w14:textId="77777777" w:rsidTr="00176C91">
        <w:tc>
          <w:tcPr>
            <w:tcW w:w="2251" w:type="dxa"/>
            <w:vMerge/>
            <w:shd w:val="clear" w:color="auto" w:fill="auto"/>
          </w:tcPr>
          <w:p w14:paraId="30BD9744" w14:textId="77777777" w:rsidR="00E5196E" w:rsidRPr="002110DE" w:rsidRDefault="00E5196E" w:rsidP="00176C91">
            <w:pPr>
              <w:pStyle w:val="Bezproreda"/>
              <w:spacing w:line="276" w:lineRule="auto"/>
              <w:rPr>
                <w:rFonts w:ascii="Times New Roman" w:hAnsi="Times New Roman"/>
                <w:b/>
                <w:sz w:val="20"/>
                <w:szCs w:val="20"/>
              </w:rPr>
            </w:pPr>
          </w:p>
        </w:tc>
        <w:tc>
          <w:tcPr>
            <w:tcW w:w="2677" w:type="dxa"/>
            <w:shd w:val="clear" w:color="auto" w:fill="auto"/>
          </w:tcPr>
          <w:p w14:paraId="7460E28B" w14:textId="77777777" w:rsidR="00E5196E" w:rsidRPr="002110DE" w:rsidRDefault="00E5196E" w:rsidP="00176C91">
            <w:pPr>
              <w:pStyle w:val="Bezproreda"/>
              <w:spacing w:line="276" w:lineRule="auto"/>
              <w:rPr>
                <w:rFonts w:ascii="Times New Roman" w:hAnsi="Times New Roman"/>
                <w:sz w:val="20"/>
                <w:szCs w:val="20"/>
              </w:rPr>
            </w:pPr>
            <w:r w:rsidRPr="002110DE">
              <w:rPr>
                <w:rFonts w:ascii="Times New Roman" w:hAnsi="Times New Roman"/>
                <w:sz w:val="20"/>
                <w:szCs w:val="20"/>
              </w:rPr>
              <w:t xml:space="preserve">Cijena ponude </w:t>
            </w:r>
          </w:p>
          <w:p w14:paraId="43DFDC57" w14:textId="77777777" w:rsidR="00E5196E" w:rsidRPr="002110DE" w:rsidRDefault="00E5196E" w:rsidP="00176C91">
            <w:pPr>
              <w:pStyle w:val="Bezproreda"/>
              <w:spacing w:line="276" w:lineRule="auto"/>
              <w:rPr>
                <w:rFonts w:ascii="Times New Roman" w:hAnsi="Times New Roman"/>
                <w:sz w:val="20"/>
                <w:szCs w:val="20"/>
              </w:rPr>
            </w:pPr>
            <w:r w:rsidRPr="002110DE">
              <w:rPr>
                <w:rFonts w:ascii="Times New Roman" w:hAnsi="Times New Roman"/>
                <w:sz w:val="20"/>
                <w:szCs w:val="20"/>
              </w:rPr>
              <w:t>bez PDV-a</w:t>
            </w:r>
          </w:p>
        </w:tc>
        <w:tc>
          <w:tcPr>
            <w:tcW w:w="4360" w:type="dxa"/>
            <w:shd w:val="clear" w:color="auto" w:fill="auto"/>
          </w:tcPr>
          <w:p w14:paraId="7E14DA88" w14:textId="77777777" w:rsidR="00E5196E" w:rsidRPr="002110DE" w:rsidRDefault="00E5196E" w:rsidP="00176C91">
            <w:pPr>
              <w:pStyle w:val="Bezproreda"/>
              <w:spacing w:line="276" w:lineRule="auto"/>
              <w:rPr>
                <w:rFonts w:ascii="Times New Roman" w:hAnsi="Times New Roman"/>
                <w:sz w:val="20"/>
                <w:szCs w:val="20"/>
              </w:rPr>
            </w:pPr>
          </w:p>
        </w:tc>
      </w:tr>
      <w:tr w:rsidR="00E5196E" w:rsidRPr="002110DE" w14:paraId="33E5B430" w14:textId="77777777" w:rsidTr="00176C91">
        <w:tc>
          <w:tcPr>
            <w:tcW w:w="2251" w:type="dxa"/>
            <w:vMerge/>
            <w:shd w:val="clear" w:color="auto" w:fill="auto"/>
          </w:tcPr>
          <w:p w14:paraId="7215CF59" w14:textId="77777777" w:rsidR="00E5196E" w:rsidRPr="002110DE" w:rsidRDefault="00E5196E" w:rsidP="00176C91">
            <w:pPr>
              <w:pStyle w:val="Bezproreda"/>
              <w:spacing w:line="276" w:lineRule="auto"/>
              <w:rPr>
                <w:rFonts w:ascii="Times New Roman" w:hAnsi="Times New Roman"/>
                <w:sz w:val="20"/>
                <w:szCs w:val="20"/>
              </w:rPr>
            </w:pPr>
          </w:p>
        </w:tc>
        <w:tc>
          <w:tcPr>
            <w:tcW w:w="2677" w:type="dxa"/>
            <w:shd w:val="clear" w:color="auto" w:fill="auto"/>
          </w:tcPr>
          <w:p w14:paraId="49C07694" w14:textId="77777777" w:rsidR="00E5196E" w:rsidRPr="002110DE" w:rsidRDefault="00E5196E" w:rsidP="00176C91">
            <w:pPr>
              <w:pStyle w:val="Bezproreda"/>
              <w:spacing w:line="276" w:lineRule="auto"/>
              <w:rPr>
                <w:rFonts w:ascii="Times New Roman" w:hAnsi="Times New Roman"/>
                <w:sz w:val="20"/>
                <w:szCs w:val="20"/>
              </w:rPr>
            </w:pPr>
            <w:r w:rsidRPr="002110DE">
              <w:rPr>
                <w:rFonts w:ascii="Times New Roman" w:hAnsi="Times New Roman"/>
                <w:sz w:val="20"/>
                <w:szCs w:val="20"/>
              </w:rPr>
              <w:t>PDV</w:t>
            </w:r>
          </w:p>
        </w:tc>
        <w:tc>
          <w:tcPr>
            <w:tcW w:w="4360" w:type="dxa"/>
            <w:shd w:val="clear" w:color="auto" w:fill="auto"/>
          </w:tcPr>
          <w:p w14:paraId="7791EAB2" w14:textId="77777777" w:rsidR="00E5196E" w:rsidRPr="002110DE" w:rsidRDefault="00E5196E" w:rsidP="00176C91">
            <w:pPr>
              <w:pStyle w:val="Bezproreda"/>
              <w:spacing w:line="276" w:lineRule="auto"/>
              <w:rPr>
                <w:rFonts w:ascii="Times New Roman" w:hAnsi="Times New Roman"/>
                <w:sz w:val="20"/>
                <w:szCs w:val="20"/>
              </w:rPr>
            </w:pPr>
          </w:p>
        </w:tc>
      </w:tr>
      <w:tr w:rsidR="00E5196E" w:rsidRPr="002110DE" w14:paraId="6FEC1D9F" w14:textId="77777777" w:rsidTr="00176C91">
        <w:trPr>
          <w:trHeight w:val="598"/>
        </w:trPr>
        <w:tc>
          <w:tcPr>
            <w:tcW w:w="2251" w:type="dxa"/>
            <w:vMerge/>
            <w:shd w:val="clear" w:color="auto" w:fill="auto"/>
          </w:tcPr>
          <w:p w14:paraId="0E3E634B" w14:textId="77777777" w:rsidR="00E5196E" w:rsidRPr="002110DE" w:rsidRDefault="00E5196E" w:rsidP="00176C91">
            <w:pPr>
              <w:pStyle w:val="Bezproreda"/>
              <w:spacing w:line="276" w:lineRule="auto"/>
              <w:rPr>
                <w:rFonts w:ascii="Times New Roman" w:hAnsi="Times New Roman"/>
                <w:sz w:val="20"/>
                <w:szCs w:val="20"/>
              </w:rPr>
            </w:pPr>
          </w:p>
        </w:tc>
        <w:tc>
          <w:tcPr>
            <w:tcW w:w="2677" w:type="dxa"/>
            <w:shd w:val="clear" w:color="auto" w:fill="auto"/>
          </w:tcPr>
          <w:p w14:paraId="0A73DD29" w14:textId="77777777" w:rsidR="00E5196E" w:rsidRPr="002110DE" w:rsidRDefault="00E5196E" w:rsidP="00176C91">
            <w:pPr>
              <w:pStyle w:val="Bezproreda"/>
              <w:spacing w:line="276" w:lineRule="auto"/>
              <w:rPr>
                <w:rFonts w:ascii="Times New Roman" w:hAnsi="Times New Roman"/>
                <w:sz w:val="20"/>
                <w:szCs w:val="20"/>
              </w:rPr>
            </w:pPr>
            <w:r w:rsidRPr="002110DE">
              <w:rPr>
                <w:rFonts w:ascii="Times New Roman" w:hAnsi="Times New Roman"/>
                <w:sz w:val="20"/>
                <w:szCs w:val="20"/>
              </w:rPr>
              <w:t xml:space="preserve">Ukupna cijena </w:t>
            </w:r>
          </w:p>
          <w:p w14:paraId="19F8281E" w14:textId="77777777" w:rsidR="00E5196E" w:rsidRPr="002110DE" w:rsidRDefault="00E5196E" w:rsidP="00176C91">
            <w:pPr>
              <w:pStyle w:val="Bezproreda"/>
              <w:spacing w:line="276" w:lineRule="auto"/>
              <w:rPr>
                <w:rFonts w:ascii="Times New Roman" w:hAnsi="Times New Roman"/>
                <w:sz w:val="20"/>
                <w:szCs w:val="20"/>
              </w:rPr>
            </w:pPr>
            <w:r w:rsidRPr="002110DE">
              <w:rPr>
                <w:rFonts w:ascii="Times New Roman" w:hAnsi="Times New Roman"/>
                <w:sz w:val="20"/>
                <w:szCs w:val="20"/>
              </w:rPr>
              <w:t>ponude s PDV-om</w:t>
            </w:r>
          </w:p>
        </w:tc>
        <w:tc>
          <w:tcPr>
            <w:tcW w:w="4360" w:type="dxa"/>
            <w:shd w:val="clear" w:color="auto" w:fill="auto"/>
          </w:tcPr>
          <w:p w14:paraId="6027BF8B" w14:textId="77777777" w:rsidR="00E5196E" w:rsidRPr="002110DE" w:rsidRDefault="00E5196E" w:rsidP="00176C91">
            <w:pPr>
              <w:pStyle w:val="Bezproreda"/>
              <w:spacing w:line="276" w:lineRule="auto"/>
              <w:rPr>
                <w:rFonts w:ascii="Times New Roman" w:hAnsi="Times New Roman"/>
                <w:sz w:val="20"/>
                <w:szCs w:val="20"/>
              </w:rPr>
            </w:pPr>
          </w:p>
        </w:tc>
      </w:tr>
    </w:tbl>
    <w:p w14:paraId="50394CB4" w14:textId="77777777" w:rsidR="00E5196E" w:rsidRPr="002110DE" w:rsidRDefault="00E5196E" w:rsidP="00E5196E">
      <w:pPr>
        <w:pStyle w:val="Bezproreda"/>
        <w:rPr>
          <w:rFonts w:ascii="Times New Roman" w:hAnsi="Times New Roman"/>
          <w:sz w:val="20"/>
          <w:szCs w:val="20"/>
        </w:rPr>
      </w:pPr>
    </w:p>
    <w:p w14:paraId="41407D9E" w14:textId="77777777" w:rsidR="00E5196E" w:rsidRPr="002110DE" w:rsidRDefault="00E5196E" w:rsidP="00E5196E">
      <w:pPr>
        <w:pStyle w:val="Bezproreda"/>
        <w:rPr>
          <w:rFonts w:ascii="Times New Roman" w:hAnsi="Times New Roman"/>
          <w:b/>
          <w:sz w:val="20"/>
          <w:szCs w:val="20"/>
        </w:rPr>
      </w:pPr>
    </w:p>
    <w:p w14:paraId="621FE346" w14:textId="77777777" w:rsidR="00E5196E" w:rsidRPr="002110DE" w:rsidRDefault="00E5196E" w:rsidP="00E5196E">
      <w:pPr>
        <w:pStyle w:val="Bezproreda"/>
        <w:rPr>
          <w:rFonts w:ascii="Times New Roman" w:hAnsi="Times New Roman"/>
          <w:sz w:val="20"/>
          <w:szCs w:val="20"/>
        </w:rPr>
      </w:pPr>
      <w:r w:rsidRPr="002110DE">
        <w:rPr>
          <w:rFonts w:ascii="Times New Roman" w:hAnsi="Times New Roman"/>
          <w:b/>
          <w:sz w:val="20"/>
          <w:szCs w:val="20"/>
        </w:rPr>
        <w:t>Rok valjanosti ponude</w:t>
      </w:r>
      <w:r w:rsidRPr="002110DE">
        <w:rPr>
          <w:rFonts w:ascii="Times New Roman" w:hAnsi="Times New Roman"/>
          <w:sz w:val="20"/>
          <w:szCs w:val="20"/>
        </w:rPr>
        <w:t>:    _____________________________________________________</w:t>
      </w:r>
    </w:p>
    <w:p w14:paraId="7C5EDC34" w14:textId="77777777" w:rsidR="00E5196E" w:rsidRPr="002110DE" w:rsidRDefault="00E5196E" w:rsidP="00E5196E">
      <w:pPr>
        <w:pStyle w:val="Bezproreda"/>
        <w:rPr>
          <w:rFonts w:ascii="Times New Roman" w:hAnsi="Times New Roman"/>
          <w:sz w:val="20"/>
          <w:szCs w:val="20"/>
        </w:rPr>
      </w:pPr>
    </w:p>
    <w:p w14:paraId="5E32A6AF" w14:textId="77777777" w:rsidR="00E5196E" w:rsidRPr="002110DE" w:rsidRDefault="00E5196E" w:rsidP="00E5196E">
      <w:pPr>
        <w:pStyle w:val="Bezproreda"/>
        <w:rPr>
          <w:rFonts w:ascii="Times New Roman" w:hAnsi="Times New Roman"/>
          <w:sz w:val="20"/>
          <w:szCs w:val="20"/>
        </w:rPr>
      </w:pPr>
    </w:p>
    <w:p w14:paraId="583161B6" w14:textId="77777777" w:rsidR="00E5196E" w:rsidRPr="002110DE" w:rsidRDefault="00E5196E" w:rsidP="00E5196E">
      <w:pPr>
        <w:pStyle w:val="Bezproreda"/>
        <w:rPr>
          <w:rFonts w:ascii="Times New Roman" w:hAnsi="Times New Roman"/>
          <w:sz w:val="20"/>
          <w:szCs w:val="20"/>
        </w:rPr>
      </w:pPr>
    </w:p>
    <w:p w14:paraId="797E70A9" w14:textId="77777777" w:rsidR="00E5196E" w:rsidRPr="002110DE" w:rsidRDefault="00E5196E" w:rsidP="00E5196E">
      <w:pPr>
        <w:pStyle w:val="Bezproreda"/>
        <w:rPr>
          <w:rFonts w:ascii="Times New Roman" w:hAnsi="Times New Roman"/>
          <w:sz w:val="20"/>
          <w:szCs w:val="20"/>
        </w:rPr>
      </w:pPr>
      <w:r w:rsidRPr="002110DE">
        <w:rPr>
          <w:rFonts w:ascii="Times New Roman" w:hAnsi="Times New Roman"/>
          <w:sz w:val="20"/>
          <w:szCs w:val="20"/>
        </w:rPr>
        <w:t>Datum:</w:t>
      </w:r>
    </w:p>
    <w:p w14:paraId="02B4F2AB" w14:textId="77777777" w:rsidR="00E5196E" w:rsidRPr="002110DE" w:rsidRDefault="00E5196E" w:rsidP="00E5196E">
      <w:pPr>
        <w:pStyle w:val="Bezproreda"/>
        <w:rPr>
          <w:rFonts w:ascii="Times New Roman" w:hAnsi="Times New Roman"/>
          <w:sz w:val="20"/>
          <w:szCs w:val="20"/>
        </w:rPr>
      </w:pPr>
      <w:r w:rsidRPr="002110DE">
        <w:rPr>
          <w:rFonts w:ascii="Times New Roman" w:hAnsi="Times New Roman"/>
          <w:sz w:val="20"/>
          <w:szCs w:val="20"/>
        </w:rPr>
        <w:t>__________________</w:t>
      </w:r>
      <w:r w:rsidRPr="002110DE">
        <w:rPr>
          <w:rFonts w:ascii="Times New Roman" w:hAnsi="Times New Roman"/>
          <w:sz w:val="20"/>
          <w:szCs w:val="20"/>
        </w:rPr>
        <w:tab/>
        <w:t xml:space="preserve"> </w:t>
      </w:r>
      <w:r w:rsidRPr="002110DE">
        <w:rPr>
          <w:rFonts w:ascii="Times New Roman" w:hAnsi="Times New Roman"/>
          <w:sz w:val="20"/>
          <w:szCs w:val="20"/>
        </w:rPr>
        <w:tab/>
        <w:t>MP</w:t>
      </w:r>
      <w:r w:rsidRPr="002110DE">
        <w:rPr>
          <w:rFonts w:ascii="Times New Roman" w:hAnsi="Times New Roman"/>
          <w:sz w:val="20"/>
          <w:szCs w:val="20"/>
        </w:rPr>
        <w:tab/>
        <w:t xml:space="preserve">    </w:t>
      </w:r>
      <w:r w:rsidRPr="002110DE">
        <w:rPr>
          <w:rFonts w:ascii="Times New Roman" w:hAnsi="Times New Roman"/>
          <w:sz w:val="20"/>
          <w:szCs w:val="20"/>
        </w:rPr>
        <w:tab/>
        <w:t xml:space="preserve">   </w:t>
      </w:r>
      <w:r w:rsidRPr="002110DE">
        <w:rPr>
          <w:rFonts w:ascii="Times New Roman" w:hAnsi="Times New Roman"/>
          <w:sz w:val="20"/>
          <w:szCs w:val="20"/>
        </w:rPr>
        <w:tab/>
        <w:t xml:space="preserve">     _________________________________</w:t>
      </w:r>
    </w:p>
    <w:p w14:paraId="72CE338E" w14:textId="77777777" w:rsidR="00E5196E" w:rsidRPr="002110DE" w:rsidRDefault="00E5196E" w:rsidP="00E5196E">
      <w:pPr>
        <w:pStyle w:val="Bezproreda"/>
        <w:rPr>
          <w:rFonts w:ascii="Times New Roman" w:hAnsi="Times New Roman"/>
          <w:sz w:val="20"/>
          <w:szCs w:val="20"/>
        </w:rPr>
      </w:pPr>
      <w:r w:rsidRPr="002110DE">
        <w:rPr>
          <w:rFonts w:ascii="Times New Roman" w:hAnsi="Times New Roman"/>
          <w:sz w:val="20"/>
          <w:szCs w:val="20"/>
        </w:rPr>
        <w:tab/>
      </w:r>
      <w:r w:rsidRPr="002110DE">
        <w:rPr>
          <w:rFonts w:ascii="Times New Roman" w:hAnsi="Times New Roman"/>
          <w:sz w:val="20"/>
          <w:szCs w:val="20"/>
        </w:rPr>
        <w:tab/>
      </w:r>
      <w:r w:rsidRPr="002110DE">
        <w:rPr>
          <w:rFonts w:ascii="Times New Roman" w:hAnsi="Times New Roman"/>
          <w:sz w:val="20"/>
          <w:szCs w:val="20"/>
        </w:rPr>
        <w:tab/>
      </w:r>
      <w:r w:rsidRPr="002110DE">
        <w:rPr>
          <w:rFonts w:ascii="Times New Roman" w:hAnsi="Times New Roman"/>
          <w:sz w:val="20"/>
          <w:szCs w:val="20"/>
        </w:rPr>
        <w:tab/>
      </w:r>
      <w:r w:rsidRPr="002110DE">
        <w:rPr>
          <w:rFonts w:ascii="Times New Roman" w:hAnsi="Times New Roman"/>
          <w:sz w:val="20"/>
          <w:szCs w:val="20"/>
        </w:rPr>
        <w:tab/>
      </w:r>
      <w:r w:rsidRPr="002110DE">
        <w:rPr>
          <w:rFonts w:ascii="Times New Roman" w:hAnsi="Times New Roman"/>
          <w:sz w:val="20"/>
          <w:szCs w:val="20"/>
        </w:rPr>
        <w:tab/>
        <w:t xml:space="preserve">      </w:t>
      </w:r>
      <w:r w:rsidRPr="002110DE">
        <w:rPr>
          <w:rFonts w:ascii="Times New Roman" w:hAnsi="Times New Roman"/>
          <w:sz w:val="20"/>
          <w:szCs w:val="20"/>
        </w:rPr>
        <w:tab/>
        <w:t xml:space="preserve"> (ime i prezime ovlaštene osobe ponuditelja)</w:t>
      </w:r>
    </w:p>
    <w:p w14:paraId="6B9CB995" w14:textId="77777777" w:rsidR="00E5196E" w:rsidRPr="002110DE" w:rsidRDefault="00E5196E" w:rsidP="00E5196E">
      <w:pPr>
        <w:pStyle w:val="Bezproreda"/>
        <w:rPr>
          <w:rFonts w:ascii="Times New Roman" w:hAnsi="Times New Roman"/>
          <w:sz w:val="20"/>
          <w:szCs w:val="20"/>
        </w:rPr>
      </w:pPr>
    </w:p>
    <w:p w14:paraId="768888BB" w14:textId="77777777" w:rsidR="00E5196E" w:rsidRPr="002110DE" w:rsidRDefault="00E5196E" w:rsidP="00E5196E">
      <w:pPr>
        <w:pStyle w:val="Bezproreda"/>
        <w:ind w:left="3540" w:firstLine="708"/>
        <w:rPr>
          <w:rFonts w:ascii="Times New Roman" w:hAnsi="Times New Roman"/>
          <w:sz w:val="20"/>
          <w:szCs w:val="20"/>
        </w:rPr>
      </w:pPr>
      <w:r w:rsidRPr="002110DE">
        <w:rPr>
          <w:rFonts w:ascii="Times New Roman" w:hAnsi="Times New Roman"/>
          <w:sz w:val="20"/>
          <w:szCs w:val="20"/>
        </w:rPr>
        <w:t xml:space="preserve">                   __________________________________</w:t>
      </w:r>
    </w:p>
    <w:p w14:paraId="6EF254A8" w14:textId="77777777" w:rsidR="00E5196E" w:rsidRPr="002110DE" w:rsidRDefault="00E5196E" w:rsidP="00E5196E">
      <w:pPr>
        <w:pStyle w:val="Bezproreda"/>
        <w:rPr>
          <w:rFonts w:ascii="Times New Roman" w:hAnsi="Times New Roman"/>
          <w:sz w:val="20"/>
          <w:szCs w:val="20"/>
        </w:rPr>
      </w:pPr>
      <w:r w:rsidRPr="002110DE">
        <w:rPr>
          <w:rFonts w:ascii="Times New Roman" w:hAnsi="Times New Roman"/>
          <w:sz w:val="20"/>
          <w:szCs w:val="20"/>
        </w:rPr>
        <w:tab/>
      </w:r>
      <w:r w:rsidRPr="002110DE">
        <w:rPr>
          <w:rFonts w:ascii="Times New Roman" w:hAnsi="Times New Roman"/>
          <w:sz w:val="20"/>
          <w:szCs w:val="20"/>
        </w:rPr>
        <w:tab/>
      </w:r>
      <w:r w:rsidRPr="002110DE">
        <w:rPr>
          <w:rFonts w:ascii="Times New Roman" w:hAnsi="Times New Roman"/>
          <w:sz w:val="20"/>
          <w:szCs w:val="20"/>
        </w:rPr>
        <w:tab/>
      </w:r>
      <w:r w:rsidRPr="002110DE">
        <w:rPr>
          <w:rFonts w:ascii="Times New Roman" w:hAnsi="Times New Roman"/>
          <w:sz w:val="20"/>
          <w:szCs w:val="20"/>
        </w:rPr>
        <w:tab/>
      </w:r>
      <w:r w:rsidRPr="002110DE">
        <w:rPr>
          <w:rFonts w:ascii="Times New Roman" w:hAnsi="Times New Roman"/>
          <w:sz w:val="20"/>
          <w:szCs w:val="20"/>
        </w:rPr>
        <w:tab/>
      </w:r>
      <w:r w:rsidRPr="002110DE">
        <w:rPr>
          <w:rFonts w:ascii="Times New Roman" w:hAnsi="Times New Roman"/>
          <w:sz w:val="20"/>
          <w:szCs w:val="20"/>
        </w:rPr>
        <w:tab/>
        <w:t xml:space="preserve">  </w:t>
      </w:r>
      <w:r w:rsidRPr="002110DE">
        <w:rPr>
          <w:rFonts w:ascii="Times New Roman" w:hAnsi="Times New Roman"/>
          <w:sz w:val="20"/>
          <w:szCs w:val="20"/>
        </w:rPr>
        <w:tab/>
        <w:t>(vlastoručni potpis ovlaštene osobe ponuditelja)</w:t>
      </w:r>
    </w:p>
    <w:p w14:paraId="61A6B26E" w14:textId="77777777" w:rsidR="00E5196E" w:rsidRPr="00EB4942" w:rsidRDefault="00E5196E" w:rsidP="00E5196E">
      <w:pPr>
        <w:jc w:val="both"/>
        <w:rPr>
          <w:b/>
          <w:bCs/>
        </w:rPr>
      </w:pPr>
      <w:r w:rsidRPr="002110DE">
        <w:rPr>
          <w:sz w:val="20"/>
          <w:szCs w:val="20"/>
        </w:rPr>
        <w:br w:type="page"/>
      </w:r>
      <w:r w:rsidRPr="00EB4942">
        <w:rPr>
          <w:b/>
          <w:bCs/>
        </w:rPr>
        <w:lastRenderedPageBreak/>
        <w:t>Izjava o nekažnjavanju</w:t>
      </w:r>
    </w:p>
    <w:p w14:paraId="53181A79" w14:textId="77777777" w:rsidR="00E5196E" w:rsidRPr="00EB4942" w:rsidRDefault="00E5196E" w:rsidP="00E5196E">
      <w:pPr>
        <w:jc w:val="both"/>
        <w:rPr>
          <w:bCs/>
          <w:sz w:val="22"/>
          <w:szCs w:val="22"/>
        </w:rPr>
      </w:pPr>
    </w:p>
    <w:p w14:paraId="5EBC7F1A" w14:textId="45F40B87" w:rsidR="00E5196E" w:rsidRPr="00EB4942" w:rsidRDefault="00E5196E" w:rsidP="00E5196E">
      <w:pPr>
        <w:jc w:val="both"/>
        <w:rPr>
          <w:bCs/>
          <w:sz w:val="22"/>
          <w:szCs w:val="22"/>
        </w:rPr>
      </w:pPr>
      <w:r w:rsidRPr="00EB4942">
        <w:rPr>
          <w:bCs/>
          <w:sz w:val="22"/>
          <w:szCs w:val="22"/>
        </w:rPr>
        <w:t xml:space="preserve">Temeljem članka 251. Zakona o javnoj nabavi (Narodne novine broj120/2016) dajem  </w:t>
      </w:r>
    </w:p>
    <w:p w14:paraId="0064FEE9" w14:textId="77777777" w:rsidR="00E5196E" w:rsidRPr="00EB4942" w:rsidRDefault="00E5196E" w:rsidP="00E5196E">
      <w:pPr>
        <w:jc w:val="both"/>
        <w:rPr>
          <w:bCs/>
        </w:rPr>
      </w:pPr>
    </w:p>
    <w:p w14:paraId="3D93EACA" w14:textId="77777777" w:rsidR="00E5196E" w:rsidRPr="00EB4942" w:rsidRDefault="00E5196E" w:rsidP="00E5196E">
      <w:pPr>
        <w:jc w:val="center"/>
        <w:rPr>
          <w:b/>
          <w:bCs/>
        </w:rPr>
      </w:pPr>
      <w:r w:rsidRPr="00EB4942">
        <w:rPr>
          <w:b/>
        </w:rPr>
        <w:t>I Z J A V U</w:t>
      </w:r>
    </w:p>
    <w:p w14:paraId="6EA31F6C" w14:textId="77777777" w:rsidR="00E5196E" w:rsidRPr="00EB4942" w:rsidRDefault="00E5196E" w:rsidP="00E5196E">
      <w:pPr>
        <w:jc w:val="center"/>
        <w:rPr>
          <w:b/>
          <w:bCs/>
          <w:sz w:val="22"/>
          <w:szCs w:val="22"/>
        </w:rPr>
      </w:pPr>
    </w:p>
    <w:p w14:paraId="02F96ADF" w14:textId="77777777" w:rsidR="00E5196E" w:rsidRPr="00EB4942" w:rsidRDefault="00E5196E" w:rsidP="00E5196E">
      <w:pPr>
        <w:jc w:val="both"/>
        <w:rPr>
          <w:bCs/>
          <w:sz w:val="22"/>
          <w:szCs w:val="22"/>
        </w:rPr>
      </w:pPr>
      <w:r w:rsidRPr="00EB4942">
        <w:rPr>
          <w:b/>
          <w:bCs/>
          <w:sz w:val="22"/>
          <w:szCs w:val="22"/>
        </w:rPr>
        <w:t xml:space="preserve"> </w:t>
      </w:r>
      <w:r w:rsidRPr="00EB4942">
        <w:rPr>
          <w:bCs/>
          <w:sz w:val="22"/>
          <w:szCs w:val="22"/>
        </w:rPr>
        <w:t>kojom ja  ____________________________ iz ___________________________________________</w:t>
      </w:r>
    </w:p>
    <w:p w14:paraId="3585B192" w14:textId="77777777" w:rsidR="00E5196E" w:rsidRPr="00EB4942" w:rsidRDefault="00E5196E" w:rsidP="00E5196E">
      <w:pPr>
        <w:jc w:val="both"/>
        <w:rPr>
          <w:bCs/>
          <w:sz w:val="22"/>
          <w:szCs w:val="22"/>
        </w:rPr>
      </w:pPr>
      <w:r w:rsidRPr="00EB4942">
        <w:rPr>
          <w:bCs/>
          <w:sz w:val="22"/>
          <w:szCs w:val="22"/>
        </w:rPr>
        <w:tab/>
      </w:r>
      <w:r w:rsidRPr="00EB4942">
        <w:rPr>
          <w:bCs/>
          <w:sz w:val="22"/>
          <w:szCs w:val="22"/>
        </w:rPr>
        <w:tab/>
        <w:t xml:space="preserve">(ime i prezime)   </w:t>
      </w:r>
      <w:r w:rsidRPr="00EB4942">
        <w:rPr>
          <w:bCs/>
          <w:sz w:val="22"/>
          <w:szCs w:val="22"/>
        </w:rPr>
        <w:tab/>
      </w:r>
      <w:r w:rsidRPr="00EB4942">
        <w:rPr>
          <w:bCs/>
          <w:sz w:val="22"/>
          <w:szCs w:val="22"/>
        </w:rPr>
        <w:tab/>
      </w:r>
      <w:r w:rsidRPr="00EB4942">
        <w:rPr>
          <w:bCs/>
          <w:sz w:val="22"/>
          <w:szCs w:val="22"/>
        </w:rPr>
        <w:tab/>
        <w:t xml:space="preserve">    (adresa stanovanja) </w:t>
      </w:r>
    </w:p>
    <w:p w14:paraId="64FA0F99" w14:textId="77777777" w:rsidR="00E5196E" w:rsidRPr="00EB4942" w:rsidRDefault="00E5196E" w:rsidP="00E5196E">
      <w:pPr>
        <w:jc w:val="center"/>
        <w:rPr>
          <w:bCs/>
          <w:sz w:val="22"/>
          <w:szCs w:val="22"/>
        </w:rPr>
      </w:pPr>
    </w:p>
    <w:p w14:paraId="68353E17" w14:textId="77777777" w:rsidR="00E5196E" w:rsidRPr="00EB4942" w:rsidRDefault="00E5196E" w:rsidP="00E5196E">
      <w:pPr>
        <w:jc w:val="both"/>
        <w:rPr>
          <w:bCs/>
          <w:sz w:val="22"/>
          <w:szCs w:val="22"/>
        </w:rPr>
      </w:pPr>
      <w:r w:rsidRPr="00EB4942">
        <w:rPr>
          <w:bCs/>
          <w:sz w:val="22"/>
          <w:szCs w:val="22"/>
        </w:rPr>
        <w:t>broj osobne iskaznice:  ___________________, izdane od ___________________________________</w:t>
      </w:r>
    </w:p>
    <w:p w14:paraId="5D9BEC91" w14:textId="77777777" w:rsidR="00E5196E" w:rsidRPr="00EB4942" w:rsidRDefault="00E5196E" w:rsidP="00E5196E">
      <w:pPr>
        <w:jc w:val="both"/>
        <w:rPr>
          <w:bCs/>
          <w:sz w:val="22"/>
          <w:szCs w:val="22"/>
        </w:rPr>
      </w:pPr>
    </w:p>
    <w:p w14:paraId="41CF6C50" w14:textId="77777777" w:rsidR="00E5196E" w:rsidRPr="00EB4942" w:rsidRDefault="00E5196E" w:rsidP="00E5196E">
      <w:pPr>
        <w:jc w:val="both"/>
        <w:rPr>
          <w:bCs/>
          <w:sz w:val="22"/>
          <w:szCs w:val="22"/>
        </w:rPr>
      </w:pPr>
      <w:r w:rsidRPr="00EB4942">
        <w:rPr>
          <w:bCs/>
          <w:sz w:val="22"/>
          <w:szCs w:val="22"/>
        </w:rPr>
        <w:t xml:space="preserve">po zakonu ovlaštena osoba za zastupanje gospodarskog subjekta: </w:t>
      </w:r>
    </w:p>
    <w:p w14:paraId="4D7B19A5" w14:textId="77777777" w:rsidR="00E5196E" w:rsidRPr="00EB4942" w:rsidRDefault="00E5196E" w:rsidP="00E5196E">
      <w:pPr>
        <w:jc w:val="both"/>
        <w:rPr>
          <w:bCs/>
          <w:sz w:val="22"/>
          <w:szCs w:val="22"/>
        </w:rPr>
      </w:pPr>
    </w:p>
    <w:p w14:paraId="0693ADF4" w14:textId="77777777" w:rsidR="00E5196E" w:rsidRPr="00EB4942" w:rsidRDefault="00E5196E" w:rsidP="00E5196E">
      <w:pPr>
        <w:jc w:val="both"/>
        <w:rPr>
          <w:bCs/>
          <w:sz w:val="22"/>
          <w:szCs w:val="22"/>
        </w:rPr>
      </w:pPr>
      <w:r w:rsidRPr="00EB4942">
        <w:rPr>
          <w:bCs/>
          <w:sz w:val="22"/>
          <w:szCs w:val="22"/>
        </w:rPr>
        <w:t>__________________________________________________________________________________</w:t>
      </w:r>
    </w:p>
    <w:p w14:paraId="6A852967" w14:textId="77777777" w:rsidR="00E5196E" w:rsidRPr="00EB4942" w:rsidRDefault="00E5196E" w:rsidP="00E5196E">
      <w:pPr>
        <w:spacing w:after="240"/>
        <w:jc w:val="both"/>
        <w:rPr>
          <w:bCs/>
          <w:sz w:val="22"/>
          <w:szCs w:val="22"/>
        </w:rPr>
      </w:pPr>
      <w:r w:rsidRPr="00EB4942">
        <w:rPr>
          <w:bCs/>
          <w:sz w:val="22"/>
          <w:szCs w:val="22"/>
        </w:rPr>
        <w:tab/>
      </w:r>
      <w:r w:rsidRPr="00EB4942">
        <w:rPr>
          <w:bCs/>
          <w:sz w:val="22"/>
          <w:szCs w:val="22"/>
        </w:rPr>
        <w:tab/>
      </w:r>
      <w:r w:rsidRPr="00EB4942">
        <w:rPr>
          <w:bCs/>
          <w:sz w:val="22"/>
          <w:szCs w:val="22"/>
        </w:rPr>
        <w:tab/>
      </w:r>
      <w:r w:rsidRPr="00EB4942">
        <w:rPr>
          <w:bCs/>
          <w:sz w:val="22"/>
          <w:szCs w:val="22"/>
        </w:rPr>
        <w:tab/>
        <w:t>(naziv i adresa gospodarskog subjekta, OIB)</w:t>
      </w:r>
    </w:p>
    <w:p w14:paraId="1192445D" w14:textId="77777777" w:rsidR="00E5196E" w:rsidRPr="00EB4942" w:rsidRDefault="00E5196E" w:rsidP="00E5196E">
      <w:pPr>
        <w:jc w:val="both"/>
        <w:rPr>
          <w:bCs/>
          <w:sz w:val="22"/>
          <w:szCs w:val="22"/>
        </w:rPr>
      </w:pPr>
      <w:r w:rsidRPr="00EB4942">
        <w:rPr>
          <w:bCs/>
          <w:sz w:val="22"/>
          <w:szCs w:val="22"/>
        </w:rPr>
        <w:t>__________________________________________________________________________________</w:t>
      </w:r>
    </w:p>
    <w:p w14:paraId="33556580" w14:textId="77777777" w:rsidR="00E5196E" w:rsidRPr="00EB4942" w:rsidRDefault="00E5196E" w:rsidP="00E5196E">
      <w:pPr>
        <w:spacing w:before="100" w:beforeAutospacing="1" w:after="100" w:afterAutospacing="1"/>
        <w:jc w:val="both"/>
        <w:rPr>
          <w:color w:val="000000"/>
          <w:sz w:val="22"/>
          <w:szCs w:val="22"/>
          <w:lang w:eastAsia="hr-HR"/>
        </w:rPr>
      </w:pPr>
      <w:r w:rsidRPr="00EB4942">
        <w:rPr>
          <w:sz w:val="22"/>
          <w:szCs w:val="22"/>
          <w:lang w:eastAsia="hr-HR"/>
        </w:rPr>
        <w:t xml:space="preserve">1) pod materijalnom i kaznenom odgovornošću izjavljujem da kao osoba koja je član upravnog, upravljačkog ili nadzornog tijela ili ima ovlasti zastupanja, donošenja odluka ili nadzora toga gospodarskog subjekta i koja je državljanin Republike Hrvatske i gospodarski subjekt koji ima poslovni nastan u Republici Hrvatskoj pravomoćnom presudom nije osuđena za: </w:t>
      </w:r>
    </w:p>
    <w:p w14:paraId="6E239E70" w14:textId="77777777" w:rsidR="00E5196E" w:rsidRPr="00EB4942" w:rsidRDefault="00E5196E" w:rsidP="00E5196E">
      <w:pPr>
        <w:spacing w:before="100" w:beforeAutospacing="1"/>
        <w:jc w:val="both"/>
        <w:rPr>
          <w:sz w:val="22"/>
          <w:szCs w:val="22"/>
          <w:lang w:eastAsia="hr-HR"/>
        </w:rPr>
      </w:pPr>
      <w:r w:rsidRPr="00EB4942">
        <w:rPr>
          <w:sz w:val="22"/>
          <w:szCs w:val="22"/>
          <w:lang w:eastAsia="hr-HR"/>
        </w:rPr>
        <w:t>a) sudjelovanje u zločinačkoj organizaciji, na temelju</w:t>
      </w:r>
    </w:p>
    <w:p w14:paraId="67821EB4" w14:textId="77777777" w:rsidR="00E5196E" w:rsidRPr="00EB4942" w:rsidRDefault="00E5196E" w:rsidP="00E5196E">
      <w:pPr>
        <w:numPr>
          <w:ilvl w:val="0"/>
          <w:numId w:val="5"/>
        </w:numPr>
        <w:spacing w:before="100" w:beforeAutospacing="1"/>
        <w:jc w:val="both"/>
        <w:rPr>
          <w:sz w:val="22"/>
          <w:szCs w:val="22"/>
          <w:lang w:eastAsia="hr-HR"/>
        </w:rPr>
      </w:pPr>
      <w:r w:rsidRPr="00EB4942">
        <w:rPr>
          <w:sz w:val="22"/>
          <w:szCs w:val="22"/>
          <w:lang w:eastAsia="hr-HR"/>
        </w:rPr>
        <w:t>članka 328. (zločinačko udruženje) i članka 329. (počinjenje kaznenog djela u sastavu zločinačkog udruženja) Kaznenog zakona</w:t>
      </w:r>
    </w:p>
    <w:p w14:paraId="05E0CE83" w14:textId="77777777" w:rsidR="00E5196E" w:rsidRPr="00EB4942" w:rsidRDefault="00E5196E" w:rsidP="00E5196E">
      <w:pPr>
        <w:numPr>
          <w:ilvl w:val="0"/>
          <w:numId w:val="5"/>
        </w:numPr>
        <w:spacing w:before="100" w:beforeAutospacing="1"/>
        <w:jc w:val="both"/>
        <w:rPr>
          <w:sz w:val="22"/>
          <w:szCs w:val="22"/>
          <w:lang w:eastAsia="hr-HR"/>
        </w:rPr>
      </w:pPr>
      <w:r w:rsidRPr="00EB4942">
        <w:rPr>
          <w:sz w:val="22"/>
          <w:szCs w:val="22"/>
          <w:lang w:eastAsia="hr-HR"/>
        </w:rPr>
        <w:t>članka 333. (udruživanje za počinjenje kaznenih djela), iz Kaznenog zakona (»Narodne novine«, br. 110/97., 27/98., 50/00., 129/00., 51/01., 111/03., 190/03., 105/04., 84/05., 71/06., 110/07., 152/08., 57/11., 77/11. i 143/12.)</w:t>
      </w:r>
    </w:p>
    <w:p w14:paraId="1C5F3961" w14:textId="77777777" w:rsidR="00E5196E" w:rsidRPr="00EB4942" w:rsidRDefault="00E5196E" w:rsidP="00E5196E">
      <w:pPr>
        <w:spacing w:before="100" w:beforeAutospacing="1"/>
        <w:jc w:val="both"/>
        <w:rPr>
          <w:sz w:val="22"/>
          <w:szCs w:val="22"/>
          <w:lang w:eastAsia="hr-HR"/>
        </w:rPr>
      </w:pPr>
      <w:r w:rsidRPr="00EB4942">
        <w:rPr>
          <w:sz w:val="22"/>
          <w:szCs w:val="22"/>
          <w:lang w:eastAsia="hr-HR"/>
        </w:rPr>
        <w:t>b) korupciju, na temelju</w:t>
      </w:r>
    </w:p>
    <w:p w14:paraId="0C290426" w14:textId="77777777" w:rsidR="00E5196E" w:rsidRPr="00EB4942" w:rsidRDefault="00E5196E" w:rsidP="00E5196E">
      <w:pPr>
        <w:numPr>
          <w:ilvl w:val="0"/>
          <w:numId w:val="6"/>
        </w:numPr>
        <w:spacing w:before="100" w:beforeAutospacing="1"/>
        <w:jc w:val="both"/>
        <w:rPr>
          <w:sz w:val="22"/>
          <w:szCs w:val="22"/>
          <w:lang w:eastAsia="hr-HR"/>
        </w:rPr>
      </w:pPr>
      <w:r w:rsidRPr="00EB4942">
        <w:rPr>
          <w:sz w:val="22"/>
          <w:szCs w:val="22"/>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C90EB57" w14:textId="77777777" w:rsidR="00E5196E" w:rsidRPr="00EB4942" w:rsidRDefault="00E5196E" w:rsidP="00E5196E">
      <w:pPr>
        <w:numPr>
          <w:ilvl w:val="0"/>
          <w:numId w:val="6"/>
        </w:numPr>
        <w:spacing w:before="100" w:beforeAutospacing="1"/>
        <w:jc w:val="both"/>
        <w:rPr>
          <w:sz w:val="22"/>
          <w:szCs w:val="22"/>
          <w:lang w:eastAsia="hr-HR"/>
        </w:rPr>
      </w:pPr>
      <w:r w:rsidRPr="00EB4942">
        <w:rPr>
          <w:sz w:val="22"/>
          <w:szCs w:val="22"/>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EA131A8" w14:textId="77777777" w:rsidR="00E5196E" w:rsidRPr="00EB4942" w:rsidRDefault="00E5196E" w:rsidP="00E5196E">
      <w:pPr>
        <w:spacing w:before="100" w:beforeAutospacing="1"/>
        <w:jc w:val="both"/>
        <w:rPr>
          <w:sz w:val="22"/>
          <w:szCs w:val="22"/>
          <w:lang w:eastAsia="hr-HR"/>
        </w:rPr>
      </w:pPr>
      <w:r w:rsidRPr="00EB4942">
        <w:rPr>
          <w:sz w:val="22"/>
          <w:szCs w:val="22"/>
          <w:lang w:eastAsia="hr-HR"/>
        </w:rPr>
        <w:t>c) prijevaru, na temelju</w:t>
      </w:r>
    </w:p>
    <w:p w14:paraId="08FAFE0F" w14:textId="77777777" w:rsidR="00E5196E" w:rsidRPr="00EB4942" w:rsidRDefault="00E5196E" w:rsidP="00E5196E">
      <w:pPr>
        <w:numPr>
          <w:ilvl w:val="0"/>
          <w:numId w:val="7"/>
        </w:numPr>
        <w:spacing w:before="100" w:beforeAutospacing="1"/>
        <w:jc w:val="both"/>
        <w:rPr>
          <w:sz w:val="22"/>
          <w:szCs w:val="22"/>
          <w:lang w:eastAsia="hr-HR"/>
        </w:rPr>
      </w:pPr>
      <w:r w:rsidRPr="00EB4942">
        <w:rPr>
          <w:sz w:val="22"/>
          <w:szCs w:val="22"/>
          <w:lang w:eastAsia="hr-HR"/>
        </w:rPr>
        <w:t>članka 236. (prijevara), članka 247. (prijevara u gospodarskom poslovanju), članka 256. (utaja poreza ili carine) i članka 258. (subvencijska prijevara) Kaznenog zakona</w:t>
      </w:r>
    </w:p>
    <w:p w14:paraId="1FF13B06" w14:textId="77777777" w:rsidR="00E5196E" w:rsidRPr="00EB4942" w:rsidRDefault="00E5196E" w:rsidP="00E5196E">
      <w:pPr>
        <w:numPr>
          <w:ilvl w:val="0"/>
          <w:numId w:val="7"/>
        </w:numPr>
        <w:spacing w:before="100" w:beforeAutospacing="1"/>
        <w:jc w:val="both"/>
        <w:rPr>
          <w:sz w:val="22"/>
          <w:szCs w:val="22"/>
          <w:lang w:eastAsia="hr-HR"/>
        </w:rPr>
      </w:pPr>
      <w:r w:rsidRPr="00EB4942">
        <w:rPr>
          <w:sz w:val="22"/>
          <w:szCs w:val="22"/>
          <w:lang w:eastAsia="hr-HR"/>
        </w:rPr>
        <w:t>članka 224. (prijevara), članka 293. (prijevara u gospodarskom poslovanju) i članka 286. (utaja poreza i drugih davanja) iz Kaznenog zakona (»Narodne novine«, br. 110/97., 27/98., 50/00., 129/00., 51/01., 111/03., 190/03., 105/04., 84/05., 71/06., 110/07., 152/08., 57/11., 77/11. i 143/12.)</w:t>
      </w:r>
    </w:p>
    <w:p w14:paraId="04722A27" w14:textId="77777777" w:rsidR="00E5196E" w:rsidRPr="00EB4942" w:rsidRDefault="00E5196E" w:rsidP="00E5196E">
      <w:pPr>
        <w:spacing w:before="100" w:beforeAutospacing="1"/>
        <w:jc w:val="both"/>
        <w:rPr>
          <w:sz w:val="22"/>
          <w:szCs w:val="22"/>
          <w:lang w:eastAsia="hr-HR"/>
        </w:rPr>
      </w:pPr>
      <w:r w:rsidRPr="00EB4942">
        <w:rPr>
          <w:sz w:val="22"/>
          <w:szCs w:val="22"/>
          <w:lang w:eastAsia="hr-HR"/>
        </w:rPr>
        <w:lastRenderedPageBreak/>
        <w:t>d) terorizam ili kaznena djela povezana s terorističkim aktivnostima, na temelju</w:t>
      </w:r>
    </w:p>
    <w:p w14:paraId="2AC7CCE5" w14:textId="77777777" w:rsidR="00E5196E" w:rsidRPr="00EB4942" w:rsidRDefault="00E5196E" w:rsidP="00E5196E">
      <w:pPr>
        <w:numPr>
          <w:ilvl w:val="0"/>
          <w:numId w:val="8"/>
        </w:numPr>
        <w:spacing w:before="100" w:beforeAutospacing="1"/>
        <w:jc w:val="both"/>
        <w:rPr>
          <w:sz w:val="22"/>
          <w:szCs w:val="22"/>
          <w:lang w:eastAsia="hr-HR"/>
        </w:rPr>
      </w:pPr>
      <w:r w:rsidRPr="00EB4942">
        <w:rPr>
          <w:sz w:val="22"/>
          <w:szCs w:val="22"/>
          <w:lang w:eastAsia="hr-HR"/>
        </w:rPr>
        <w:t>članka 97. (terorizam), članka 99. (javno poticanje na terorizam), članka 100. (novačenje za terorizam), članka 101. (obuka za terorizam) i članka 102. (terorističko udruženje) Kaznenog zakona</w:t>
      </w:r>
    </w:p>
    <w:p w14:paraId="4E0C45E8" w14:textId="77777777" w:rsidR="00E5196E" w:rsidRPr="00EB4942" w:rsidRDefault="00E5196E" w:rsidP="00E5196E">
      <w:pPr>
        <w:numPr>
          <w:ilvl w:val="0"/>
          <w:numId w:val="8"/>
        </w:numPr>
        <w:spacing w:before="100" w:beforeAutospacing="1"/>
        <w:jc w:val="both"/>
        <w:rPr>
          <w:sz w:val="22"/>
          <w:szCs w:val="22"/>
          <w:lang w:eastAsia="hr-HR"/>
        </w:rPr>
      </w:pPr>
      <w:r w:rsidRPr="00EB4942">
        <w:rPr>
          <w:sz w:val="22"/>
          <w:szCs w:val="22"/>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47E2B185" w14:textId="77777777" w:rsidR="00E5196E" w:rsidRPr="00EB4942" w:rsidRDefault="00E5196E" w:rsidP="00E5196E">
      <w:pPr>
        <w:spacing w:before="100" w:beforeAutospacing="1"/>
        <w:jc w:val="both"/>
        <w:rPr>
          <w:sz w:val="22"/>
          <w:szCs w:val="22"/>
          <w:lang w:eastAsia="hr-HR"/>
        </w:rPr>
      </w:pPr>
      <w:r w:rsidRPr="00EB4942">
        <w:rPr>
          <w:sz w:val="22"/>
          <w:szCs w:val="22"/>
          <w:lang w:eastAsia="hr-HR"/>
        </w:rPr>
        <w:t>e) pranje novca ili financiranje terorizma, na temelju</w:t>
      </w:r>
    </w:p>
    <w:p w14:paraId="5EC105CB" w14:textId="77777777" w:rsidR="00E5196E" w:rsidRPr="00EB4942" w:rsidRDefault="00E5196E" w:rsidP="00E5196E">
      <w:pPr>
        <w:numPr>
          <w:ilvl w:val="0"/>
          <w:numId w:val="9"/>
        </w:numPr>
        <w:spacing w:before="100" w:beforeAutospacing="1"/>
        <w:jc w:val="both"/>
        <w:rPr>
          <w:sz w:val="22"/>
          <w:szCs w:val="22"/>
          <w:lang w:eastAsia="hr-HR"/>
        </w:rPr>
      </w:pPr>
      <w:r w:rsidRPr="00EB4942">
        <w:rPr>
          <w:sz w:val="22"/>
          <w:szCs w:val="22"/>
          <w:lang w:eastAsia="hr-HR"/>
        </w:rPr>
        <w:t>članka 98. (financiranje terorizma) i članka 265. (pranje novca) Kaznenog zakona</w:t>
      </w:r>
    </w:p>
    <w:p w14:paraId="2E082BB7" w14:textId="77777777" w:rsidR="00E5196E" w:rsidRPr="00EB4942" w:rsidRDefault="00E5196E" w:rsidP="00E5196E">
      <w:pPr>
        <w:numPr>
          <w:ilvl w:val="0"/>
          <w:numId w:val="9"/>
        </w:numPr>
        <w:spacing w:before="100" w:beforeAutospacing="1"/>
        <w:jc w:val="both"/>
        <w:rPr>
          <w:sz w:val="22"/>
          <w:szCs w:val="22"/>
          <w:lang w:eastAsia="hr-HR"/>
        </w:rPr>
      </w:pPr>
      <w:r w:rsidRPr="00EB4942">
        <w:rPr>
          <w:sz w:val="22"/>
          <w:szCs w:val="22"/>
          <w:lang w:eastAsia="hr-HR"/>
        </w:rPr>
        <w:t>članka 279. (pranje novca) iz Kaznenog zakona (»Narodne novine«, br. 110/97., 27/98., 50/00., 129/00., 51/01., 111/03., 190/03., 105/04., 84/05., 71/06., 110/07., 152/08., 57/11., 77/11. i 143/12.)</w:t>
      </w:r>
    </w:p>
    <w:p w14:paraId="0A81E5B3" w14:textId="77777777" w:rsidR="00E5196E" w:rsidRPr="00EB4942" w:rsidRDefault="00E5196E" w:rsidP="00E5196E">
      <w:pPr>
        <w:spacing w:before="100" w:beforeAutospacing="1"/>
        <w:jc w:val="both"/>
        <w:rPr>
          <w:sz w:val="22"/>
          <w:szCs w:val="22"/>
          <w:lang w:eastAsia="hr-HR"/>
        </w:rPr>
      </w:pPr>
      <w:r w:rsidRPr="00EB4942">
        <w:rPr>
          <w:sz w:val="22"/>
          <w:szCs w:val="22"/>
          <w:lang w:eastAsia="hr-HR"/>
        </w:rPr>
        <w:t>f) dječji rad ili druge oblike trgovanja ljudima, na temelju</w:t>
      </w:r>
    </w:p>
    <w:p w14:paraId="3455ABD1" w14:textId="77777777" w:rsidR="00E5196E" w:rsidRPr="00EB4942" w:rsidRDefault="00E5196E" w:rsidP="00E5196E">
      <w:pPr>
        <w:numPr>
          <w:ilvl w:val="0"/>
          <w:numId w:val="10"/>
        </w:numPr>
        <w:spacing w:before="100" w:beforeAutospacing="1"/>
        <w:jc w:val="both"/>
        <w:rPr>
          <w:sz w:val="22"/>
          <w:szCs w:val="22"/>
          <w:lang w:eastAsia="hr-HR"/>
        </w:rPr>
      </w:pPr>
      <w:r w:rsidRPr="00EB4942">
        <w:rPr>
          <w:sz w:val="22"/>
          <w:szCs w:val="22"/>
          <w:lang w:eastAsia="hr-HR"/>
        </w:rPr>
        <w:t>članka 106. (trgovanje ljudima) Kaznenog zakona</w:t>
      </w:r>
    </w:p>
    <w:p w14:paraId="55AD35B5" w14:textId="77777777" w:rsidR="00E5196E" w:rsidRPr="00EB4942" w:rsidRDefault="00E5196E" w:rsidP="00E5196E">
      <w:pPr>
        <w:numPr>
          <w:ilvl w:val="0"/>
          <w:numId w:val="10"/>
        </w:numPr>
        <w:spacing w:before="100" w:beforeAutospacing="1"/>
        <w:jc w:val="both"/>
        <w:rPr>
          <w:sz w:val="22"/>
          <w:szCs w:val="22"/>
          <w:lang w:eastAsia="hr-HR"/>
        </w:rPr>
      </w:pPr>
      <w:r w:rsidRPr="00EB4942">
        <w:rPr>
          <w:sz w:val="22"/>
          <w:szCs w:val="22"/>
          <w:lang w:eastAsia="hr-HR"/>
        </w:rPr>
        <w:t>članka 175. (trgovanje ljudima i ropstvo) iz Kaznenog zakona (»Narodne novine«, br. 110/97., 27/98., 50/00., 129/00., 51/01., 111/03., 190/03., 105/04., 84/05., 71/06., 110/07., 152/08., 57/11., 77/11. i 143/12.), ili</w:t>
      </w:r>
    </w:p>
    <w:p w14:paraId="70F25736" w14:textId="77777777" w:rsidR="00E5196E" w:rsidRPr="00EB4942" w:rsidRDefault="00E5196E" w:rsidP="00E5196E">
      <w:pPr>
        <w:spacing w:before="100" w:beforeAutospacing="1"/>
        <w:jc w:val="both"/>
        <w:rPr>
          <w:sz w:val="22"/>
          <w:szCs w:val="22"/>
          <w:lang w:eastAsia="hr-HR"/>
        </w:rPr>
      </w:pPr>
      <w:r w:rsidRPr="00EB4942">
        <w:rPr>
          <w:sz w:val="22"/>
          <w:szCs w:val="22"/>
          <w:lang w:eastAsia="hr-HR"/>
        </w:rPr>
        <w:t>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1C08B97E" w14:textId="77777777" w:rsidR="00E5196E" w:rsidRPr="00EB4942" w:rsidRDefault="00E5196E" w:rsidP="00E5196E">
      <w:pPr>
        <w:spacing w:before="100" w:beforeAutospacing="1"/>
        <w:rPr>
          <w:sz w:val="22"/>
          <w:szCs w:val="22"/>
          <w:lang w:eastAsia="hr-HR"/>
        </w:rPr>
      </w:pPr>
    </w:p>
    <w:p w14:paraId="15C0C874" w14:textId="77777777" w:rsidR="00E5196E" w:rsidRPr="00EB4942" w:rsidRDefault="00E5196E" w:rsidP="00E5196E">
      <w:pPr>
        <w:spacing w:before="100" w:beforeAutospacing="1"/>
        <w:rPr>
          <w:sz w:val="22"/>
          <w:szCs w:val="22"/>
          <w:lang w:eastAsia="hr-HR"/>
        </w:rPr>
      </w:pPr>
    </w:p>
    <w:p w14:paraId="1FD6CE07" w14:textId="2C3CFE68" w:rsidR="00E5196E" w:rsidRPr="00EB4942" w:rsidRDefault="00E5196E" w:rsidP="00E5196E">
      <w:pPr>
        <w:rPr>
          <w:bCs/>
          <w:sz w:val="22"/>
          <w:szCs w:val="22"/>
        </w:rPr>
      </w:pPr>
      <w:r w:rsidRPr="00EB4942">
        <w:rPr>
          <w:bCs/>
          <w:sz w:val="22"/>
          <w:szCs w:val="22"/>
        </w:rPr>
        <w:t>U _________________, __________ 20</w:t>
      </w:r>
      <w:r>
        <w:rPr>
          <w:bCs/>
          <w:sz w:val="22"/>
          <w:szCs w:val="22"/>
        </w:rPr>
        <w:t>2</w:t>
      </w:r>
      <w:r w:rsidR="00EF3F08">
        <w:rPr>
          <w:bCs/>
          <w:sz w:val="22"/>
          <w:szCs w:val="22"/>
        </w:rPr>
        <w:t>3</w:t>
      </w:r>
      <w:r w:rsidRPr="00EB4942">
        <w:rPr>
          <w:bCs/>
          <w:sz w:val="22"/>
          <w:szCs w:val="22"/>
        </w:rPr>
        <w:t xml:space="preserve">. g.                                   </w:t>
      </w:r>
    </w:p>
    <w:p w14:paraId="0EAAABC0" w14:textId="77777777" w:rsidR="00E5196E" w:rsidRPr="00EB4942" w:rsidRDefault="00E5196E" w:rsidP="00E5196E">
      <w:pPr>
        <w:ind w:left="5664"/>
        <w:rPr>
          <w:bCs/>
          <w:sz w:val="22"/>
          <w:szCs w:val="22"/>
        </w:rPr>
      </w:pPr>
      <w:r w:rsidRPr="00EB4942">
        <w:rPr>
          <w:bCs/>
          <w:sz w:val="22"/>
          <w:szCs w:val="22"/>
        </w:rPr>
        <w:tab/>
      </w:r>
    </w:p>
    <w:p w14:paraId="448BA9FC" w14:textId="77777777" w:rsidR="00E5196E" w:rsidRPr="00EB4942" w:rsidRDefault="00E5196E" w:rsidP="00E5196E">
      <w:pPr>
        <w:ind w:left="5664"/>
        <w:rPr>
          <w:bCs/>
          <w:sz w:val="22"/>
          <w:szCs w:val="22"/>
        </w:rPr>
      </w:pPr>
    </w:p>
    <w:p w14:paraId="3D04FC18" w14:textId="77777777" w:rsidR="00E5196E" w:rsidRPr="00EB4942" w:rsidRDefault="00E5196E" w:rsidP="00E5196E">
      <w:pPr>
        <w:ind w:left="5664"/>
        <w:rPr>
          <w:bCs/>
          <w:sz w:val="22"/>
          <w:szCs w:val="22"/>
        </w:rPr>
      </w:pPr>
    </w:p>
    <w:p w14:paraId="0347EC81" w14:textId="77777777" w:rsidR="00E5196E" w:rsidRPr="00EB4942" w:rsidRDefault="00E5196E" w:rsidP="00E5196E">
      <w:pPr>
        <w:ind w:left="5664"/>
        <w:rPr>
          <w:bCs/>
          <w:sz w:val="22"/>
          <w:szCs w:val="22"/>
        </w:rPr>
      </w:pPr>
      <w:r w:rsidRPr="00EB4942">
        <w:rPr>
          <w:bCs/>
          <w:sz w:val="22"/>
          <w:szCs w:val="22"/>
        </w:rPr>
        <w:t>______________________________</w:t>
      </w:r>
    </w:p>
    <w:p w14:paraId="7948C4C9" w14:textId="77777777" w:rsidR="00E5196E" w:rsidRPr="00EB4942" w:rsidRDefault="00E5196E" w:rsidP="00E5196E">
      <w:pPr>
        <w:ind w:left="5664"/>
        <w:rPr>
          <w:bCs/>
          <w:sz w:val="22"/>
          <w:szCs w:val="22"/>
        </w:rPr>
      </w:pPr>
      <w:r w:rsidRPr="00EB4942">
        <w:rPr>
          <w:bCs/>
          <w:sz w:val="22"/>
          <w:szCs w:val="22"/>
        </w:rPr>
        <w:tab/>
        <w:t>(vlastoručni potpis)</w:t>
      </w:r>
    </w:p>
    <w:p w14:paraId="77B24E80" w14:textId="77777777" w:rsidR="00E5196E" w:rsidRPr="00EB4942" w:rsidRDefault="00E5196E" w:rsidP="00E5196E">
      <w:pPr>
        <w:ind w:left="5664"/>
        <w:rPr>
          <w:bCs/>
          <w:sz w:val="22"/>
          <w:szCs w:val="22"/>
        </w:rPr>
      </w:pPr>
    </w:p>
    <w:p w14:paraId="0E7A829C" w14:textId="77777777" w:rsidR="00E5196E" w:rsidRPr="00EB4942" w:rsidRDefault="00E5196E" w:rsidP="00E5196E">
      <w:pPr>
        <w:ind w:left="5664"/>
        <w:jc w:val="both"/>
        <w:rPr>
          <w:bCs/>
          <w:sz w:val="22"/>
          <w:szCs w:val="22"/>
        </w:rPr>
      </w:pPr>
    </w:p>
    <w:p w14:paraId="0CF142C3" w14:textId="77777777" w:rsidR="00E5196E" w:rsidRPr="00EB4942" w:rsidRDefault="00E5196E" w:rsidP="00E5196E">
      <w:pPr>
        <w:ind w:left="5664"/>
        <w:jc w:val="both"/>
        <w:rPr>
          <w:bCs/>
          <w:sz w:val="22"/>
          <w:szCs w:val="22"/>
        </w:rPr>
      </w:pPr>
    </w:p>
    <w:p w14:paraId="1E9AED23" w14:textId="77777777" w:rsidR="00E5196E" w:rsidRPr="00EB4942" w:rsidRDefault="00E5196E" w:rsidP="00E5196E">
      <w:pPr>
        <w:ind w:left="5664"/>
        <w:jc w:val="both"/>
        <w:rPr>
          <w:bCs/>
          <w:sz w:val="22"/>
          <w:szCs w:val="22"/>
        </w:rPr>
      </w:pPr>
    </w:p>
    <w:p w14:paraId="38881754" w14:textId="77777777" w:rsidR="00E5196E" w:rsidRDefault="00E5196E" w:rsidP="00E5196E">
      <w:pPr>
        <w:jc w:val="center"/>
        <w:rPr>
          <w:sz w:val="22"/>
          <w:szCs w:val="22"/>
        </w:rPr>
      </w:pPr>
      <w:r w:rsidRPr="00EB4942">
        <w:rPr>
          <w:sz w:val="22"/>
          <w:szCs w:val="22"/>
        </w:rPr>
        <w:t>m.p.</w:t>
      </w:r>
    </w:p>
    <w:p w14:paraId="57F3D385" w14:textId="77777777" w:rsidR="00E5196E" w:rsidRDefault="00E5196E" w:rsidP="00E5196E">
      <w:pPr>
        <w:jc w:val="center"/>
        <w:rPr>
          <w:sz w:val="22"/>
          <w:szCs w:val="22"/>
        </w:rPr>
      </w:pPr>
    </w:p>
    <w:p w14:paraId="400685A2" w14:textId="77777777" w:rsidR="00E5196E" w:rsidRDefault="00E5196E" w:rsidP="00E5196E">
      <w:pPr>
        <w:jc w:val="center"/>
        <w:rPr>
          <w:sz w:val="22"/>
          <w:szCs w:val="22"/>
        </w:rPr>
      </w:pPr>
    </w:p>
    <w:p w14:paraId="55417C68" w14:textId="77777777" w:rsidR="00E5196E" w:rsidRDefault="00E5196E" w:rsidP="00E5196E">
      <w:pPr>
        <w:jc w:val="center"/>
        <w:rPr>
          <w:sz w:val="22"/>
          <w:szCs w:val="22"/>
        </w:rPr>
      </w:pPr>
    </w:p>
    <w:p w14:paraId="4C4E727B" w14:textId="77777777" w:rsidR="00E5196E" w:rsidRDefault="00E5196E" w:rsidP="00E5196E">
      <w:pPr>
        <w:jc w:val="center"/>
        <w:rPr>
          <w:sz w:val="22"/>
          <w:szCs w:val="22"/>
        </w:rPr>
      </w:pPr>
    </w:p>
    <w:p w14:paraId="788AA435" w14:textId="77777777" w:rsidR="00E5196E" w:rsidRPr="00EB4942" w:rsidRDefault="00E5196E" w:rsidP="00E5196E">
      <w:pPr>
        <w:jc w:val="center"/>
        <w:rPr>
          <w:sz w:val="22"/>
          <w:szCs w:val="22"/>
        </w:rPr>
      </w:pPr>
    </w:p>
    <w:p w14:paraId="79CA890D" w14:textId="5ABED325" w:rsidR="00E5196E" w:rsidRDefault="00E5196E" w:rsidP="00E5196E">
      <w:pPr>
        <w:jc w:val="center"/>
        <w:rPr>
          <w:sz w:val="22"/>
          <w:szCs w:val="22"/>
        </w:rPr>
      </w:pPr>
    </w:p>
    <w:p w14:paraId="65B71844" w14:textId="77777777" w:rsidR="0003742B" w:rsidRPr="00EB4942" w:rsidRDefault="0003742B" w:rsidP="00E5196E">
      <w:pPr>
        <w:jc w:val="center"/>
        <w:rPr>
          <w:sz w:val="22"/>
          <w:szCs w:val="22"/>
        </w:rPr>
      </w:pPr>
    </w:p>
    <w:p w14:paraId="69F8A50A" w14:textId="77777777" w:rsidR="00E5196E" w:rsidRPr="002110DE" w:rsidRDefault="00E5196E" w:rsidP="00E5196E">
      <w:pPr>
        <w:pStyle w:val="Bezproreda"/>
        <w:jc w:val="both"/>
        <w:rPr>
          <w:rFonts w:ascii="Times New Roman" w:hAnsi="Times New Roman"/>
          <w:sz w:val="24"/>
          <w:szCs w:val="24"/>
        </w:rPr>
      </w:pPr>
      <w:r w:rsidRPr="002110DE">
        <w:rPr>
          <w:rFonts w:ascii="Times New Roman" w:hAnsi="Times New Roman"/>
          <w:sz w:val="24"/>
          <w:szCs w:val="24"/>
        </w:rPr>
        <w:lastRenderedPageBreak/>
        <w:t>Grad Bakar, Primorje 39, 51 222 Bakar (OIB 31708325678) kojeg zastupa Gradonačelnik Tomislav Klarić (u daljnjem tekstu Naručitelj)</w:t>
      </w:r>
    </w:p>
    <w:p w14:paraId="02E07170" w14:textId="77777777" w:rsidR="00E5196E" w:rsidRPr="002110DE" w:rsidRDefault="00E5196E" w:rsidP="00E5196E">
      <w:pPr>
        <w:pStyle w:val="Bezproreda"/>
        <w:jc w:val="both"/>
        <w:rPr>
          <w:rFonts w:ascii="Times New Roman" w:hAnsi="Times New Roman"/>
          <w:sz w:val="24"/>
          <w:szCs w:val="24"/>
        </w:rPr>
      </w:pPr>
    </w:p>
    <w:p w14:paraId="776C9260" w14:textId="77777777" w:rsidR="00E5196E" w:rsidRPr="002110DE" w:rsidRDefault="00E5196E" w:rsidP="00E5196E">
      <w:pPr>
        <w:pStyle w:val="Bezproreda"/>
        <w:jc w:val="center"/>
        <w:rPr>
          <w:rFonts w:ascii="Times New Roman" w:hAnsi="Times New Roman"/>
          <w:sz w:val="24"/>
          <w:szCs w:val="24"/>
        </w:rPr>
      </w:pPr>
      <w:r w:rsidRPr="002110DE">
        <w:rPr>
          <w:rFonts w:ascii="Times New Roman" w:hAnsi="Times New Roman"/>
          <w:sz w:val="24"/>
          <w:szCs w:val="24"/>
        </w:rPr>
        <w:t>i</w:t>
      </w:r>
    </w:p>
    <w:p w14:paraId="1B387207" w14:textId="77777777" w:rsidR="00E5196E" w:rsidRPr="002110DE" w:rsidRDefault="00E5196E" w:rsidP="00E5196E">
      <w:pPr>
        <w:pStyle w:val="Bezproreda"/>
        <w:jc w:val="center"/>
        <w:rPr>
          <w:rFonts w:ascii="Times New Roman" w:hAnsi="Times New Roman"/>
          <w:sz w:val="24"/>
          <w:szCs w:val="24"/>
        </w:rPr>
      </w:pPr>
    </w:p>
    <w:p w14:paraId="5F7B3867" w14:textId="77777777" w:rsidR="00E5196E" w:rsidRPr="002110DE" w:rsidRDefault="00E5196E" w:rsidP="00E5196E">
      <w:pPr>
        <w:pStyle w:val="Bezproreda"/>
        <w:jc w:val="both"/>
        <w:rPr>
          <w:rFonts w:ascii="Times New Roman" w:hAnsi="Times New Roman"/>
          <w:sz w:val="24"/>
          <w:szCs w:val="24"/>
        </w:rPr>
      </w:pPr>
      <w:r>
        <w:rPr>
          <w:rFonts w:ascii="Times New Roman" w:hAnsi="Times New Roman"/>
          <w:sz w:val="24"/>
          <w:szCs w:val="24"/>
        </w:rPr>
        <w:t>ODABRANI IZVRŠITELJ, ADRESA,</w:t>
      </w:r>
      <w:r w:rsidRPr="002110DE">
        <w:rPr>
          <w:rFonts w:ascii="Times New Roman" w:hAnsi="Times New Roman"/>
          <w:sz w:val="24"/>
          <w:szCs w:val="24"/>
        </w:rPr>
        <w:t xml:space="preserve"> OIB</w:t>
      </w:r>
    </w:p>
    <w:p w14:paraId="152FBAA9" w14:textId="77777777" w:rsidR="00E5196E" w:rsidRPr="002110DE" w:rsidRDefault="00E5196E" w:rsidP="00E5196E">
      <w:pPr>
        <w:pStyle w:val="Bezproreda"/>
        <w:jc w:val="both"/>
        <w:rPr>
          <w:rFonts w:ascii="Times New Roman" w:hAnsi="Times New Roman"/>
          <w:sz w:val="24"/>
          <w:szCs w:val="24"/>
        </w:rPr>
      </w:pPr>
      <w:r w:rsidRPr="002110DE">
        <w:rPr>
          <w:rFonts w:ascii="Times New Roman" w:hAnsi="Times New Roman"/>
          <w:sz w:val="24"/>
          <w:szCs w:val="24"/>
        </w:rPr>
        <w:t xml:space="preserve">sklopili su </w:t>
      </w:r>
    </w:p>
    <w:p w14:paraId="6318A6CE" w14:textId="77777777" w:rsidR="00E5196E" w:rsidRPr="002110DE" w:rsidRDefault="00E5196E" w:rsidP="00E5196E">
      <w:pPr>
        <w:pStyle w:val="Bezproreda"/>
        <w:jc w:val="both"/>
        <w:rPr>
          <w:rFonts w:ascii="Times New Roman" w:hAnsi="Times New Roman"/>
          <w:sz w:val="24"/>
          <w:szCs w:val="24"/>
        </w:rPr>
      </w:pPr>
    </w:p>
    <w:p w14:paraId="43C41CA1" w14:textId="77777777" w:rsidR="00E5196E" w:rsidRPr="002110DE" w:rsidRDefault="00E5196E" w:rsidP="00E5196E">
      <w:pPr>
        <w:pStyle w:val="Bezproreda"/>
        <w:jc w:val="both"/>
        <w:rPr>
          <w:rFonts w:ascii="Times New Roman" w:hAnsi="Times New Roman"/>
          <w:sz w:val="24"/>
          <w:szCs w:val="24"/>
        </w:rPr>
      </w:pPr>
    </w:p>
    <w:p w14:paraId="558B26A0" w14:textId="77777777" w:rsidR="00E5196E" w:rsidRPr="002110DE" w:rsidRDefault="00E5196E" w:rsidP="00E5196E">
      <w:pPr>
        <w:pStyle w:val="Bezproreda"/>
        <w:jc w:val="center"/>
        <w:rPr>
          <w:rFonts w:ascii="Times New Roman" w:hAnsi="Times New Roman"/>
          <w:b/>
          <w:sz w:val="24"/>
          <w:szCs w:val="24"/>
        </w:rPr>
      </w:pPr>
      <w:r w:rsidRPr="002110DE">
        <w:rPr>
          <w:rFonts w:ascii="Times New Roman" w:hAnsi="Times New Roman"/>
          <w:b/>
          <w:sz w:val="24"/>
          <w:szCs w:val="24"/>
        </w:rPr>
        <w:t>UGOVOR O POVJERAVANJU KOMUNALNE</w:t>
      </w:r>
    </w:p>
    <w:p w14:paraId="5655B5AB" w14:textId="77777777" w:rsidR="00E5196E" w:rsidRPr="002110DE" w:rsidRDefault="00E5196E" w:rsidP="00E5196E">
      <w:pPr>
        <w:pStyle w:val="Bezproreda"/>
        <w:jc w:val="center"/>
        <w:rPr>
          <w:rFonts w:ascii="Times New Roman" w:hAnsi="Times New Roman"/>
          <w:b/>
          <w:sz w:val="24"/>
          <w:szCs w:val="24"/>
        </w:rPr>
      </w:pPr>
      <w:r w:rsidRPr="002110DE">
        <w:rPr>
          <w:rFonts w:ascii="Times New Roman" w:hAnsi="Times New Roman"/>
          <w:b/>
          <w:sz w:val="24"/>
          <w:szCs w:val="24"/>
        </w:rPr>
        <w:t>DJELATNOSTI ODRŽAVANJA OBJEKATA I UREĐAJA JAVNE RASVJETE</w:t>
      </w:r>
    </w:p>
    <w:p w14:paraId="31275064" w14:textId="77777777" w:rsidR="00E5196E" w:rsidRPr="002110DE" w:rsidRDefault="00E5196E" w:rsidP="00E5196E">
      <w:pPr>
        <w:pStyle w:val="Bezproreda"/>
        <w:jc w:val="center"/>
        <w:rPr>
          <w:rFonts w:ascii="Times New Roman" w:hAnsi="Times New Roman"/>
          <w:b/>
          <w:sz w:val="24"/>
          <w:szCs w:val="24"/>
        </w:rPr>
      </w:pPr>
      <w:r w:rsidRPr="002110DE">
        <w:rPr>
          <w:rFonts w:ascii="Times New Roman" w:hAnsi="Times New Roman"/>
          <w:b/>
          <w:sz w:val="24"/>
          <w:szCs w:val="24"/>
        </w:rPr>
        <w:t>NA PODRUČJU GRADA BAKRA</w:t>
      </w:r>
    </w:p>
    <w:p w14:paraId="4C43DC0D" w14:textId="77777777" w:rsidR="00E5196E" w:rsidRPr="002110DE" w:rsidRDefault="00E5196E" w:rsidP="00E5196E">
      <w:pPr>
        <w:pStyle w:val="Bezproreda"/>
        <w:rPr>
          <w:rFonts w:ascii="Times New Roman" w:hAnsi="Times New Roman"/>
          <w:b/>
          <w:sz w:val="24"/>
          <w:szCs w:val="24"/>
        </w:rPr>
      </w:pPr>
    </w:p>
    <w:p w14:paraId="625DC2C0" w14:textId="77777777" w:rsidR="00E5196E" w:rsidRPr="002110DE" w:rsidRDefault="00E5196E" w:rsidP="00E5196E">
      <w:pPr>
        <w:pStyle w:val="Bezproreda"/>
        <w:rPr>
          <w:rFonts w:ascii="Times New Roman" w:hAnsi="Times New Roman"/>
          <w:b/>
          <w:sz w:val="24"/>
          <w:szCs w:val="24"/>
        </w:rPr>
      </w:pPr>
    </w:p>
    <w:p w14:paraId="42052C65" w14:textId="77777777" w:rsidR="00E5196E" w:rsidRPr="002110DE" w:rsidRDefault="00E5196E" w:rsidP="00E5196E">
      <w:pPr>
        <w:pStyle w:val="Bezproreda"/>
        <w:jc w:val="center"/>
        <w:rPr>
          <w:rFonts w:ascii="Times New Roman" w:hAnsi="Times New Roman"/>
          <w:b/>
          <w:sz w:val="24"/>
          <w:szCs w:val="24"/>
        </w:rPr>
      </w:pPr>
      <w:r w:rsidRPr="002110DE">
        <w:rPr>
          <w:rFonts w:ascii="Times New Roman" w:hAnsi="Times New Roman"/>
          <w:b/>
          <w:sz w:val="24"/>
          <w:szCs w:val="24"/>
        </w:rPr>
        <w:t>Članak 1.</w:t>
      </w:r>
    </w:p>
    <w:p w14:paraId="5B850711" w14:textId="77777777" w:rsidR="00E5196E" w:rsidRPr="002110DE" w:rsidRDefault="00E5196E" w:rsidP="00E5196E">
      <w:pPr>
        <w:pStyle w:val="Bezproreda"/>
        <w:jc w:val="center"/>
        <w:rPr>
          <w:rFonts w:ascii="Times New Roman" w:hAnsi="Times New Roman"/>
          <w:sz w:val="24"/>
          <w:szCs w:val="24"/>
        </w:rPr>
      </w:pPr>
    </w:p>
    <w:p w14:paraId="196CF1FE" w14:textId="77777777" w:rsidR="00E5196E" w:rsidRPr="002110DE" w:rsidRDefault="00E5196E" w:rsidP="00E5196E">
      <w:pPr>
        <w:pStyle w:val="Bezproreda"/>
        <w:jc w:val="both"/>
        <w:rPr>
          <w:rFonts w:ascii="Times New Roman" w:hAnsi="Times New Roman"/>
          <w:sz w:val="24"/>
          <w:szCs w:val="24"/>
        </w:rPr>
      </w:pPr>
      <w:r w:rsidRPr="002110DE">
        <w:rPr>
          <w:rFonts w:ascii="Times New Roman" w:hAnsi="Times New Roman"/>
          <w:sz w:val="24"/>
          <w:szCs w:val="24"/>
        </w:rPr>
        <w:t>Naručitelj naručuje, a Izvršitelj se obvezuje obavljati komunalnu djelatnost održavanja objekata i uređaja javne rasvjete na području Grada Bakra na vrijeme od 4 (četiri) godine od dana potpisa ovog Ugovora.</w:t>
      </w:r>
    </w:p>
    <w:p w14:paraId="038C5673" w14:textId="77777777" w:rsidR="00E5196E" w:rsidRPr="002110DE" w:rsidRDefault="00E5196E" w:rsidP="00E5196E">
      <w:pPr>
        <w:pStyle w:val="Bezproreda"/>
        <w:jc w:val="both"/>
        <w:rPr>
          <w:rFonts w:ascii="Times New Roman" w:hAnsi="Times New Roman"/>
          <w:b/>
          <w:sz w:val="24"/>
          <w:szCs w:val="24"/>
        </w:rPr>
      </w:pPr>
    </w:p>
    <w:p w14:paraId="39DD1D98" w14:textId="77777777" w:rsidR="00E5196E" w:rsidRPr="002110DE" w:rsidRDefault="00E5196E" w:rsidP="00E5196E">
      <w:pPr>
        <w:pStyle w:val="Bezproreda"/>
        <w:jc w:val="center"/>
        <w:rPr>
          <w:rFonts w:ascii="Times New Roman" w:hAnsi="Times New Roman"/>
          <w:b/>
          <w:sz w:val="24"/>
          <w:szCs w:val="24"/>
        </w:rPr>
      </w:pPr>
      <w:r w:rsidRPr="002110DE">
        <w:rPr>
          <w:rFonts w:ascii="Times New Roman" w:hAnsi="Times New Roman"/>
          <w:b/>
          <w:sz w:val="24"/>
          <w:szCs w:val="24"/>
        </w:rPr>
        <w:t>Članak 2.</w:t>
      </w:r>
    </w:p>
    <w:p w14:paraId="72C52350" w14:textId="77777777" w:rsidR="00E5196E" w:rsidRPr="002110DE" w:rsidRDefault="00E5196E" w:rsidP="00E5196E">
      <w:pPr>
        <w:pStyle w:val="Bezproreda"/>
        <w:jc w:val="center"/>
        <w:rPr>
          <w:rFonts w:ascii="Times New Roman" w:hAnsi="Times New Roman"/>
          <w:sz w:val="24"/>
          <w:szCs w:val="24"/>
        </w:rPr>
      </w:pPr>
    </w:p>
    <w:p w14:paraId="0FE89EC3" w14:textId="77777777" w:rsidR="00E5196E" w:rsidRPr="002110DE" w:rsidRDefault="00E5196E" w:rsidP="00E5196E">
      <w:pPr>
        <w:pStyle w:val="Bezproreda"/>
        <w:jc w:val="center"/>
        <w:rPr>
          <w:rFonts w:ascii="Times New Roman" w:hAnsi="Times New Roman"/>
          <w:sz w:val="24"/>
          <w:szCs w:val="24"/>
        </w:rPr>
      </w:pPr>
    </w:p>
    <w:p w14:paraId="6A1F6B7D" w14:textId="77777777" w:rsidR="00E5196E" w:rsidRPr="002110DE" w:rsidRDefault="00E5196E" w:rsidP="00E5196E">
      <w:pPr>
        <w:pStyle w:val="Bezproreda"/>
        <w:jc w:val="both"/>
        <w:rPr>
          <w:rFonts w:ascii="Times New Roman" w:hAnsi="Times New Roman"/>
          <w:sz w:val="24"/>
          <w:szCs w:val="24"/>
        </w:rPr>
      </w:pPr>
      <w:r w:rsidRPr="002110DE">
        <w:rPr>
          <w:rFonts w:ascii="Times New Roman" w:hAnsi="Times New Roman"/>
          <w:sz w:val="24"/>
          <w:szCs w:val="24"/>
        </w:rPr>
        <w:t>Predmet ugovora su poslovi redovnog i izvanrednog održavanja javne rasvjete na području Grada Bakra, odnosno u naseljima Bakar, Kukuljanovo (uključivo i područje Industrijske zone), Škrljevo, Plosna, Ponikve, Krasica, Praputnjak, Hreljin, Zlobin i područje Gornjeg Jelenja – Lepenice obuhvaćaju:</w:t>
      </w:r>
    </w:p>
    <w:p w14:paraId="526B93A5" w14:textId="77777777" w:rsidR="00E5196E" w:rsidRPr="002110DE" w:rsidRDefault="00E5196E" w:rsidP="00E5196E">
      <w:pPr>
        <w:pStyle w:val="Bezproreda"/>
        <w:numPr>
          <w:ilvl w:val="0"/>
          <w:numId w:val="1"/>
        </w:numPr>
        <w:jc w:val="both"/>
        <w:rPr>
          <w:rFonts w:ascii="Times New Roman" w:hAnsi="Times New Roman"/>
          <w:sz w:val="24"/>
          <w:szCs w:val="24"/>
        </w:rPr>
      </w:pPr>
      <w:r w:rsidRPr="002110DE">
        <w:rPr>
          <w:rFonts w:ascii="Times New Roman" w:hAnsi="Times New Roman"/>
          <w:sz w:val="24"/>
          <w:szCs w:val="24"/>
        </w:rPr>
        <w:t>Pregled objekata i uređaja javne rasvjete;</w:t>
      </w:r>
    </w:p>
    <w:p w14:paraId="040BF6BD" w14:textId="77777777" w:rsidR="00E5196E" w:rsidRPr="002110DE" w:rsidRDefault="00E5196E" w:rsidP="00E5196E">
      <w:pPr>
        <w:pStyle w:val="Bezproreda"/>
        <w:numPr>
          <w:ilvl w:val="0"/>
          <w:numId w:val="1"/>
        </w:numPr>
        <w:jc w:val="both"/>
        <w:rPr>
          <w:rFonts w:ascii="Times New Roman" w:hAnsi="Times New Roman"/>
          <w:sz w:val="24"/>
          <w:szCs w:val="24"/>
        </w:rPr>
      </w:pPr>
      <w:r w:rsidRPr="002110DE">
        <w:rPr>
          <w:rFonts w:ascii="Times New Roman" w:hAnsi="Times New Roman"/>
          <w:sz w:val="24"/>
          <w:szCs w:val="24"/>
        </w:rPr>
        <w:t>Održavanje objekata i uređaja javne rasvjete (građevinski radovi, elektromontažni radovi, nabava opreme i materijala);</w:t>
      </w:r>
    </w:p>
    <w:p w14:paraId="5A05634F" w14:textId="77777777" w:rsidR="00E5196E" w:rsidRPr="002110DE" w:rsidRDefault="00E5196E" w:rsidP="00E5196E">
      <w:pPr>
        <w:pStyle w:val="Bezproreda"/>
        <w:numPr>
          <w:ilvl w:val="0"/>
          <w:numId w:val="1"/>
        </w:numPr>
        <w:jc w:val="both"/>
        <w:rPr>
          <w:rFonts w:ascii="Times New Roman" w:hAnsi="Times New Roman"/>
          <w:sz w:val="24"/>
          <w:szCs w:val="24"/>
        </w:rPr>
      </w:pPr>
      <w:r w:rsidRPr="002110DE">
        <w:rPr>
          <w:rFonts w:ascii="Times New Roman" w:hAnsi="Times New Roman"/>
          <w:sz w:val="24"/>
          <w:szCs w:val="24"/>
        </w:rPr>
        <w:t>Remont objekata i uređaja javne rasvjete;</w:t>
      </w:r>
    </w:p>
    <w:p w14:paraId="1BBFC5D0" w14:textId="77777777" w:rsidR="00E5196E" w:rsidRPr="002110DE" w:rsidRDefault="00E5196E" w:rsidP="00E5196E">
      <w:pPr>
        <w:pStyle w:val="Bezproreda"/>
        <w:numPr>
          <w:ilvl w:val="0"/>
          <w:numId w:val="1"/>
        </w:numPr>
        <w:jc w:val="both"/>
        <w:rPr>
          <w:rFonts w:ascii="Times New Roman" w:hAnsi="Times New Roman"/>
          <w:sz w:val="24"/>
          <w:szCs w:val="24"/>
        </w:rPr>
      </w:pPr>
      <w:r w:rsidRPr="002110DE">
        <w:rPr>
          <w:rFonts w:ascii="Times New Roman" w:hAnsi="Times New Roman"/>
          <w:sz w:val="24"/>
          <w:szCs w:val="24"/>
        </w:rPr>
        <w:t>Hitne intervencije;</w:t>
      </w:r>
    </w:p>
    <w:p w14:paraId="2714768F" w14:textId="77777777" w:rsidR="00E5196E" w:rsidRPr="002110DE" w:rsidRDefault="00E5196E" w:rsidP="00E5196E">
      <w:pPr>
        <w:pStyle w:val="Bezproreda"/>
        <w:numPr>
          <w:ilvl w:val="0"/>
          <w:numId w:val="1"/>
        </w:numPr>
        <w:jc w:val="both"/>
        <w:rPr>
          <w:rFonts w:ascii="Times New Roman" w:hAnsi="Times New Roman"/>
          <w:sz w:val="24"/>
          <w:szCs w:val="24"/>
        </w:rPr>
      </w:pPr>
      <w:r w:rsidRPr="002110DE">
        <w:rPr>
          <w:rFonts w:ascii="Times New Roman" w:hAnsi="Times New Roman"/>
          <w:sz w:val="24"/>
          <w:szCs w:val="24"/>
        </w:rPr>
        <w:t>Mjerenje i ispitivanje;</w:t>
      </w:r>
    </w:p>
    <w:p w14:paraId="5715160D" w14:textId="77777777" w:rsidR="00E5196E" w:rsidRPr="002110DE" w:rsidRDefault="00E5196E" w:rsidP="00E5196E">
      <w:pPr>
        <w:pStyle w:val="Bezproreda"/>
        <w:numPr>
          <w:ilvl w:val="0"/>
          <w:numId w:val="1"/>
        </w:numPr>
        <w:jc w:val="both"/>
        <w:rPr>
          <w:rFonts w:ascii="Times New Roman" w:hAnsi="Times New Roman"/>
          <w:sz w:val="24"/>
          <w:szCs w:val="24"/>
        </w:rPr>
      </w:pPr>
      <w:r w:rsidRPr="002110DE">
        <w:rPr>
          <w:rFonts w:ascii="Times New Roman" w:hAnsi="Times New Roman"/>
          <w:sz w:val="24"/>
          <w:szCs w:val="24"/>
        </w:rPr>
        <w:t>Elektromontažni radovi na dekorativnoj rasvjeti;</w:t>
      </w:r>
    </w:p>
    <w:p w14:paraId="5EFBE336" w14:textId="77777777" w:rsidR="00E5196E" w:rsidRPr="002110DE" w:rsidRDefault="00E5196E" w:rsidP="00E5196E">
      <w:pPr>
        <w:pStyle w:val="Bezproreda"/>
        <w:numPr>
          <w:ilvl w:val="0"/>
          <w:numId w:val="1"/>
        </w:numPr>
        <w:jc w:val="both"/>
        <w:rPr>
          <w:b/>
        </w:rPr>
      </w:pPr>
      <w:r w:rsidRPr="002110DE">
        <w:rPr>
          <w:rFonts w:ascii="Times New Roman" w:hAnsi="Times New Roman"/>
          <w:sz w:val="24"/>
          <w:szCs w:val="24"/>
        </w:rPr>
        <w:t>Poslovi po nalogu stručnog nadzora</w:t>
      </w:r>
      <w:r>
        <w:rPr>
          <w:rFonts w:ascii="Times New Roman" w:hAnsi="Times New Roman"/>
          <w:sz w:val="24"/>
          <w:szCs w:val="24"/>
        </w:rPr>
        <w:t>.</w:t>
      </w:r>
    </w:p>
    <w:p w14:paraId="00487D71" w14:textId="77777777" w:rsidR="00E5196E" w:rsidRPr="002110DE" w:rsidRDefault="00E5196E" w:rsidP="00E5196E">
      <w:pPr>
        <w:pStyle w:val="Odlomakpopisa"/>
        <w:ind w:left="0"/>
        <w:jc w:val="both"/>
        <w:rPr>
          <w:b/>
        </w:rPr>
      </w:pPr>
    </w:p>
    <w:p w14:paraId="7800FDF6" w14:textId="77777777" w:rsidR="00E5196E" w:rsidRPr="002110DE" w:rsidRDefault="00E5196E" w:rsidP="00E5196E">
      <w:pPr>
        <w:pStyle w:val="Odlomakpopisa"/>
        <w:ind w:left="0"/>
        <w:jc w:val="both"/>
        <w:rPr>
          <w:b/>
        </w:rPr>
      </w:pPr>
    </w:p>
    <w:p w14:paraId="591BC320" w14:textId="77777777" w:rsidR="00E5196E" w:rsidRPr="002110DE" w:rsidRDefault="00E5196E" w:rsidP="00E5196E">
      <w:pPr>
        <w:pStyle w:val="Odlomakpopisa"/>
        <w:ind w:left="0"/>
        <w:jc w:val="center"/>
        <w:rPr>
          <w:b/>
        </w:rPr>
      </w:pPr>
      <w:r w:rsidRPr="002110DE">
        <w:rPr>
          <w:b/>
        </w:rPr>
        <w:t>Članak 3.</w:t>
      </w:r>
    </w:p>
    <w:p w14:paraId="19197520" w14:textId="77777777" w:rsidR="00E5196E" w:rsidRPr="002110DE" w:rsidRDefault="00E5196E" w:rsidP="00E5196E">
      <w:pPr>
        <w:pStyle w:val="Odlomakpopisa"/>
        <w:ind w:left="0"/>
      </w:pPr>
    </w:p>
    <w:p w14:paraId="00AEFF95" w14:textId="77777777" w:rsidR="00E5196E" w:rsidRPr="002110DE" w:rsidRDefault="00E5196E" w:rsidP="00E5196E">
      <w:pPr>
        <w:pStyle w:val="Odlomakpopisa"/>
        <w:ind w:left="0"/>
      </w:pPr>
    </w:p>
    <w:p w14:paraId="548F9806" w14:textId="77777777" w:rsidR="00E5196E" w:rsidRPr="002110DE" w:rsidRDefault="00E5196E" w:rsidP="00E5196E">
      <w:pPr>
        <w:pStyle w:val="Odlomakpopisa"/>
        <w:ind w:left="0"/>
        <w:jc w:val="both"/>
      </w:pPr>
      <w:r w:rsidRPr="002110DE">
        <w:t>Nadzor nad obavljanjem komunalnih poslova iz članka 2. Ugovora obavljat će službenici Upravnog odjela za urbanizam, komunalni sustav i ekologiju Grada Bakra.</w:t>
      </w:r>
    </w:p>
    <w:p w14:paraId="23C7EE0E" w14:textId="77777777" w:rsidR="00E5196E" w:rsidRPr="002110DE" w:rsidRDefault="00E5196E" w:rsidP="00E5196E">
      <w:pPr>
        <w:pStyle w:val="Odlomakpopisa"/>
        <w:ind w:left="0"/>
        <w:jc w:val="both"/>
        <w:rPr>
          <w:b/>
        </w:rPr>
      </w:pPr>
    </w:p>
    <w:p w14:paraId="48046627" w14:textId="77777777" w:rsidR="00E5196E" w:rsidRPr="002110DE" w:rsidRDefault="00E5196E" w:rsidP="00E5196E">
      <w:pPr>
        <w:pStyle w:val="Odlomakpopisa"/>
        <w:ind w:left="0"/>
        <w:jc w:val="both"/>
        <w:rPr>
          <w:b/>
        </w:rPr>
      </w:pPr>
    </w:p>
    <w:p w14:paraId="6BCFC28D" w14:textId="77777777" w:rsidR="00E5196E" w:rsidRPr="002110DE" w:rsidRDefault="00E5196E" w:rsidP="00E5196E">
      <w:pPr>
        <w:pStyle w:val="Odlomakpopisa"/>
        <w:ind w:left="0"/>
        <w:jc w:val="center"/>
        <w:rPr>
          <w:b/>
        </w:rPr>
      </w:pPr>
      <w:r w:rsidRPr="002110DE">
        <w:rPr>
          <w:b/>
        </w:rPr>
        <w:t>Članak 4.</w:t>
      </w:r>
    </w:p>
    <w:p w14:paraId="1C679A01" w14:textId="77777777" w:rsidR="00E5196E" w:rsidRPr="002110DE" w:rsidRDefault="00E5196E" w:rsidP="00E5196E">
      <w:pPr>
        <w:pStyle w:val="Odlomakpopisa"/>
        <w:ind w:left="0"/>
        <w:jc w:val="center"/>
      </w:pPr>
    </w:p>
    <w:p w14:paraId="4D8BD8BA" w14:textId="004EF962" w:rsidR="00E5196E" w:rsidRPr="002110DE" w:rsidRDefault="00E5196E" w:rsidP="00E5196E">
      <w:pPr>
        <w:pStyle w:val="Odlomakpopisa"/>
        <w:ind w:left="0"/>
        <w:jc w:val="both"/>
      </w:pPr>
      <w:r w:rsidRPr="002110DE">
        <w:t xml:space="preserve">Godišnja vrijednost za obavljanje poslova održavanja objekata i uređaja javne rasvjete na području Grada Bakra određena je sukladno važećem Programu održavanja komunalne infrastrukture, na osnovu obračuna stvarno izvedenih radova i jediničnih cijena iz troškovnika, </w:t>
      </w:r>
      <w:r w:rsidRPr="002110DE">
        <w:lastRenderedPageBreak/>
        <w:t>na temelju čega je Izvršitelj poslova sačinio ponudu, koja je u prilogu ovog Ugovora i njegov je sastavni dio.</w:t>
      </w:r>
    </w:p>
    <w:p w14:paraId="09063289" w14:textId="77777777" w:rsidR="00E5196E" w:rsidRPr="002110DE" w:rsidRDefault="00E5196E" w:rsidP="00E5196E">
      <w:pPr>
        <w:pStyle w:val="Odlomakpopisa"/>
        <w:ind w:left="0"/>
        <w:jc w:val="both"/>
      </w:pPr>
    </w:p>
    <w:p w14:paraId="4DCD78E0" w14:textId="77777777" w:rsidR="00E5196E" w:rsidRPr="002110DE" w:rsidRDefault="00E5196E" w:rsidP="00E5196E">
      <w:pPr>
        <w:pStyle w:val="Odlomakpopisa"/>
        <w:ind w:left="0"/>
        <w:jc w:val="both"/>
      </w:pPr>
      <w:r w:rsidRPr="002110DE">
        <w:t>Obračun izvedenih radova vršit će se mjesečno temeljem umnoška stvarno izvedenih količina utvrđenih dnevnikom rada i jediničnih cijena iz ponude.</w:t>
      </w:r>
    </w:p>
    <w:p w14:paraId="5EA311AC" w14:textId="77777777" w:rsidR="00E5196E" w:rsidRPr="002110DE" w:rsidRDefault="00E5196E" w:rsidP="00E5196E">
      <w:pPr>
        <w:pStyle w:val="Odlomakpopisa"/>
        <w:ind w:left="0"/>
        <w:jc w:val="both"/>
      </w:pPr>
      <w:r w:rsidRPr="002110DE">
        <w:t>Plaćanje će se vršiti na osnovi privremenih mjesečnih i okončane godišnje situacije u roku 30 (trideset) dana od dana primitka.</w:t>
      </w:r>
    </w:p>
    <w:p w14:paraId="30E9EDB2" w14:textId="77777777" w:rsidR="00E5196E" w:rsidRPr="002110DE" w:rsidRDefault="00E5196E" w:rsidP="00E5196E">
      <w:pPr>
        <w:pStyle w:val="Odlomakpopisa"/>
        <w:ind w:left="0"/>
        <w:jc w:val="both"/>
        <w:rPr>
          <w:b/>
        </w:rPr>
      </w:pPr>
    </w:p>
    <w:p w14:paraId="195082F5" w14:textId="77777777" w:rsidR="00E5196E" w:rsidRPr="002110DE" w:rsidRDefault="00E5196E" w:rsidP="00E5196E">
      <w:pPr>
        <w:pStyle w:val="Odlomakpopisa"/>
        <w:ind w:left="0"/>
        <w:jc w:val="center"/>
        <w:rPr>
          <w:b/>
        </w:rPr>
      </w:pPr>
      <w:r w:rsidRPr="002110DE">
        <w:rPr>
          <w:b/>
        </w:rPr>
        <w:t>Članak 5.</w:t>
      </w:r>
    </w:p>
    <w:p w14:paraId="40BCBACF" w14:textId="77777777" w:rsidR="00E5196E" w:rsidRPr="002110DE" w:rsidRDefault="00E5196E" w:rsidP="00E5196E">
      <w:pPr>
        <w:pStyle w:val="Odlomakpopisa"/>
        <w:ind w:left="0"/>
        <w:jc w:val="center"/>
      </w:pPr>
    </w:p>
    <w:p w14:paraId="23576DD2" w14:textId="77777777" w:rsidR="00E5196E" w:rsidRPr="002110DE" w:rsidRDefault="00E5196E" w:rsidP="00E5196E">
      <w:pPr>
        <w:pStyle w:val="Odlomakpopisa"/>
        <w:ind w:left="0"/>
        <w:jc w:val="center"/>
      </w:pPr>
    </w:p>
    <w:p w14:paraId="6C1CC3DD" w14:textId="24D69C9F" w:rsidR="00E5196E" w:rsidRPr="002110DE" w:rsidRDefault="00E5196E" w:rsidP="00E5196E">
      <w:pPr>
        <w:pStyle w:val="Odlomakpopisa"/>
        <w:ind w:left="0"/>
        <w:jc w:val="both"/>
      </w:pPr>
      <w:r w:rsidRPr="002110DE">
        <w:t>Kao sredstvo osiguranja pravovremenog i kontinuiranog obavljanja komunalne djelatnosti koja je predmet ovog Ugovora, Izvršitelj se obvezuje, sve sukladno uvjetima iz javnog natječaja, dostaviti Naručitelju odmah, a najkasnije u roku od 8 (osam) dana od dana sklapanja ovog Ugovora, bja</w:t>
      </w:r>
      <w:r>
        <w:t>nko zadužnicu</w:t>
      </w:r>
      <w:r w:rsidRPr="002110DE">
        <w:t xml:space="preserve"> do </w:t>
      </w:r>
      <w:r w:rsidR="00691B77">
        <w:t>1</w:t>
      </w:r>
      <w:r w:rsidRPr="002110DE">
        <w:t>0.000,0</w:t>
      </w:r>
      <w:r>
        <w:t xml:space="preserve">0 (deset tisuća </w:t>
      </w:r>
      <w:r w:rsidR="00691B77">
        <w:t>eura</w:t>
      </w:r>
      <w:r>
        <w:t>) ovjerenu</w:t>
      </w:r>
      <w:r w:rsidRPr="002110DE">
        <w:t xml:space="preserve"> od javnog bilježnika.</w:t>
      </w:r>
    </w:p>
    <w:p w14:paraId="2692E66E" w14:textId="77777777" w:rsidR="00E5196E" w:rsidRPr="002110DE" w:rsidRDefault="00E5196E" w:rsidP="00E5196E">
      <w:pPr>
        <w:pStyle w:val="Odlomakpopisa"/>
        <w:ind w:left="0"/>
        <w:jc w:val="both"/>
      </w:pPr>
      <w:r w:rsidRPr="002110DE">
        <w:t>Naručitelj će bjanko zadužnicu podnijeti na isplatu ukoliko Izvršitelj ne bude obavljao dodijeljenu mu komunalnu djelatnost održavanja objekata i uređaja javne rasvjete pravovremeno i kontinuirano.</w:t>
      </w:r>
    </w:p>
    <w:p w14:paraId="6C9EC839" w14:textId="77777777" w:rsidR="00E5196E" w:rsidRPr="002110DE" w:rsidRDefault="00E5196E" w:rsidP="00E5196E">
      <w:pPr>
        <w:pStyle w:val="Odlomakpopisa"/>
        <w:ind w:left="0"/>
        <w:jc w:val="both"/>
      </w:pPr>
    </w:p>
    <w:p w14:paraId="227430BD" w14:textId="77777777" w:rsidR="00E5196E" w:rsidRPr="002110DE" w:rsidRDefault="00E5196E" w:rsidP="00E5196E">
      <w:pPr>
        <w:pStyle w:val="Odlomakpopisa"/>
        <w:ind w:left="0"/>
        <w:jc w:val="center"/>
        <w:rPr>
          <w:b/>
        </w:rPr>
      </w:pPr>
      <w:r w:rsidRPr="002110DE">
        <w:rPr>
          <w:b/>
        </w:rPr>
        <w:t>Članak 6.</w:t>
      </w:r>
    </w:p>
    <w:p w14:paraId="5E7E8A37" w14:textId="77777777" w:rsidR="00E5196E" w:rsidRPr="002110DE" w:rsidRDefault="00E5196E" w:rsidP="00E5196E">
      <w:pPr>
        <w:pStyle w:val="Odlomakpopisa"/>
        <w:ind w:left="0"/>
      </w:pPr>
    </w:p>
    <w:p w14:paraId="37894BBA" w14:textId="77777777" w:rsidR="00E5196E" w:rsidRPr="002110DE" w:rsidRDefault="00E5196E" w:rsidP="00E5196E">
      <w:pPr>
        <w:pStyle w:val="Odlomakpopisa"/>
        <w:ind w:left="0"/>
        <w:jc w:val="both"/>
      </w:pPr>
      <w:r w:rsidRPr="002110DE">
        <w:t>Ovaj ugovor Naručitelj može otkazati u slijedećim slučajevima:</w:t>
      </w:r>
    </w:p>
    <w:p w14:paraId="292B000E" w14:textId="77777777" w:rsidR="00E5196E" w:rsidRPr="002110DE" w:rsidRDefault="00E5196E" w:rsidP="00E5196E">
      <w:pPr>
        <w:pStyle w:val="Odlomakpopisa"/>
        <w:numPr>
          <w:ilvl w:val="0"/>
          <w:numId w:val="1"/>
        </w:numPr>
        <w:jc w:val="both"/>
      </w:pPr>
      <w:r w:rsidRPr="002110DE">
        <w:t>Ako Izvršitelj ne obavlja komunalnu djelatnost održavanja objekata i uređaja javne rasvjete pravovremeno, tako da zbog nepravodobnog obavljanja može doći do štete za Naručitelja;</w:t>
      </w:r>
    </w:p>
    <w:p w14:paraId="71ADD89F" w14:textId="77777777" w:rsidR="00E5196E" w:rsidRPr="002110DE" w:rsidRDefault="00E5196E" w:rsidP="00E5196E">
      <w:pPr>
        <w:pStyle w:val="Odlomakpopisa"/>
        <w:numPr>
          <w:ilvl w:val="0"/>
          <w:numId w:val="1"/>
        </w:numPr>
        <w:jc w:val="both"/>
      </w:pPr>
      <w:r w:rsidRPr="002110DE">
        <w:t>Ako Izvršitelj ne obavlja komunalnu djelatnost održavanja objekata i uređaja javne rasvjete kvalitetno, tako da zbog nekvalitetnog obavljanja može doći do štete za Naručitelja;</w:t>
      </w:r>
    </w:p>
    <w:p w14:paraId="355C4D2A" w14:textId="77777777" w:rsidR="00E5196E" w:rsidRPr="002110DE" w:rsidRDefault="00E5196E" w:rsidP="00E5196E">
      <w:pPr>
        <w:pStyle w:val="Odlomakpopisa"/>
        <w:numPr>
          <w:ilvl w:val="0"/>
          <w:numId w:val="1"/>
        </w:numPr>
        <w:jc w:val="both"/>
      </w:pPr>
      <w:r w:rsidRPr="002110DE">
        <w:t>Ako Izvršitelj bez opravdanog razloga prestane obavljati komunalnu djelatnost održavanja objekata i uređaja javne rasvjete na području Grada Bakra;</w:t>
      </w:r>
    </w:p>
    <w:p w14:paraId="31091269" w14:textId="77777777" w:rsidR="00E5196E" w:rsidRPr="002110DE" w:rsidRDefault="00E5196E" w:rsidP="00E5196E">
      <w:pPr>
        <w:pStyle w:val="Odlomakpopisa"/>
        <w:numPr>
          <w:ilvl w:val="0"/>
          <w:numId w:val="1"/>
        </w:numPr>
        <w:jc w:val="both"/>
      </w:pPr>
      <w:r w:rsidRPr="002110DE">
        <w:t>Ako Izvršitelj nakon upozorenja Naručitelja ne obavi pojedini komunalni posao.</w:t>
      </w:r>
    </w:p>
    <w:p w14:paraId="44140AEE" w14:textId="77777777" w:rsidR="00E5196E" w:rsidRPr="002110DE" w:rsidRDefault="00E5196E" w:rsidP="00E5196E">
      <w:pPr>
        <w:pStyle w:val="Odlomakpopisa"/>
        <w:ind w:left="0"/>
        <w:jc w:val="both"/>
      </w:pPr>
      <w:r w:rsidRPr="002110DE">
        <w:t>Otkazni rok je 2 (dva) mjeseca, u kojem roku je Izvršitelj komunalne djelatnosti nastaviti s obavljanjem komunalne djelatno</w:t>
      </w:r>
      <w:r>
        <w:t>sti.</w:t>
      </w:r>
    </w:p>
    <w:p w14:paraId="4FF41C8F" w14:textId="77777777" w:rsidR="00E5196E" w:rsidRPr="002110DE" w:rsidRDefault="00E5196E" w:rsidP="00E5196E">
      <w:pPr>
        <w:pStyle w:val="Odlomakpopisa"/>
        <w:ind w:left="0"/>
        <w:jc w:val="both"/>
      </w:pPr>
    </w:p>
    <w:p w14:paraId="62F87A74" w14:textId="77777777" w:rsidR="00E5196E" w:rsidRPr="002110DE" w:rsidRDefault="00E5196E" w:rsidP="00E5196E">
      <w:pPr>
        <w:pStyle w:val="Odlomakpopisa"/>
        <w:ind w:left="0"/>
        <w:jc w:val="center"/>
        <w:rPr>
          <w:b/>
        </w:rPr>
      </w:pPr>
      <w:r w:rsidRPr="002110DE">
        <w:rPr>
          <w:b/>
        </w:rPr>
        <w:t>Članak 7.</w:t>
      </w:r>
    </w:p>
    <w:p w14:paraId="717EB28B" w14:textId="77777777" w:rsidR="00E5196E" w:rsidRPr="002110DE" w:rsidRDefault="00E5196E" w:rsidP="00E5196E">
      <w:pPr>
        <w:pStyle w:val="Odlomakpopisa"/>
        <w:ind w:left="0"/>
        <w:jc w:val="center"/>
      </w:pPr>
    </w:p>
    <w:p w14:paraId="249468BF" w14:textId="77777777" w:rsidR="00E5196E" w:rsidRPr="002110DE" w:rsidRDefault="00E5196E" w:rsidP="00E5196E">
      <w:pPr>
        <w:pStyle w:val="Odlomakpopisa"/>
        <w:ind w:left="0"/>
        <w:jc w:val="both"/>
      </w:pPr>
      <w:r w:rsidRPr="002110DE">
        <w:t>Ovaj ugovor stupa na snagu potpisom obiju ugovornih strana, a sačinjen je u 4 (četiri) primjerka, za svaku ugovor</w:t>
      </w:r>
      <w:r>
        <w:t>nu stranu po 2 (dva) primjerka.</w:t>
      </w:r>
    </w:p>
    <w:p w14:paraId="6C8330BD" w14:textId="4B469155" w:rsidR="00E5196E" w:rsidRDefault="00E5196E" w:rsidP="00E5196E">
      <w:pPr>
        <w:pStyle w:val="Odlomakpopisa"/>
        <w:ind w:left="0"/>
        <w:jc w:val="both"/>
      </w:pPr>
    </w:p>
    <w:p w14:paraId="6D4235A1" w14:textId="201053D5" w:rsidR="00E5196E" w:rsidRDefault="00E5196E" w:rsidP="00E5196E">
      <w:pPr>
        <w:pStyle w:val="Odlomakpopisa"/>
        <w:ind w:left="0"/>
        <w:jc w:val="both"/>
      </w:pPr>
    </w:p>
    <w:p w14:paraId="2D6CCD0D" w14:textId="77777777" w:rsidR="00E5196E" w:rsidRPr="002110DE" w:rsidRDefault="00E5196E" w:rsidP="00E5196E">
      <w:pPr>
        <w:pStyle w:val="Odlomakpopisa"/>
        <w:ind w:left="0"/>
        <w:jc w:val="both"/>
      </w:pPr>
    </w:p>
    <w:p w14:paraId="7FF1BC31" w14:textId="77777777" w:rsidR="00E5196E" w:rsidRPr="002110DE" w:rsidRDefault="00E5196E" w:rsidP="00E5196E">
      <w:pPr>
        <w:pStyle w:val="Odlomakpopisa"/>
        <w:ind w:left="0"/>
        <w:jc w:val="both"/>
      </w:pPr>
      <w:r w:rsidRPr="002110DE">
        <w:tab/>
      </w:r>
      <w:r w:rsidRPr="002110DE">
        <w:tab/>
      </w:r>
      <w:r w:rsidRPr="002110DE">
        <w:tab/>
      </w:r>
      <w:r w:rsidRPr="002110DE">
        <w:tab/>
      </w:r>
      <w:r w:rsidRPr="002110DE">
        <w:tab/>
      </w:r>
      <w:r w:rsidRPr="002110DE">
        <w:tab/>
      </w:r>
      <w:r w:rsidRPr="002110DE">
        <w:tab/>
      </w:r>
      <w:r w:rsidRPr="002110DE">
        <w:tab/>
        <w:t xml:space="preserve">KLASA:      </w:t>
      </w:r>
      <w:r w:rsidRPr="002110DE">
        <w:tab/>
      </w:r>
      <w:r w:rsidRPr="002110DE">
        <w:tab/>
      </w:r>
      <w:r w:rsidRPr="002110DE">
        <w:tab/>
      </w:r>
      <w:r w:rsidRPr="002110DE">
        <w:tab/>
      </w:r>
      <w:r w:rsidRPr="002110DE">
        <w:tab/>
      </w:r>
      <w:r w:rsidRPr="002110DE">
        <w:tab/>
      </w:r>
      <w:r w:rsidRPr="002110DE">
        <w:tab/>
      </w:r>
      <w:r w:rsidRPr="002110DE">
        <w:tab/>
        <w:t xml:space="preserve">             </w:t>
      </w:r>
      <w:r>
        <w:t xml:space="preserve">                      </w:t>
      </w:r>
      <w:r w:rsidRPr="002110DE">
        <w:t xml:space="preserve">URBROJ: </w:t>
      </w:r>
    </w:p>
    <w:p w14:paraId="77CD959D" w14:textId="7D19B02A" w:rsidR="00E5196E" w:rsidRPr="002110DE" w:rsidRDefault="00E5196E" w:rsidP="00E5196E">
      <w:pPr>
        <w:pStyle w:val="Odlomakpopisa"/>
        <w:ind w:left="0"/>
        <w:jc w:val="both"/>
      </w:pPr>
      <w:r>
        <w:t>U _____________,_______ 202</w:t>
      </w:r>
      <w:r w:rsidR="00844839">
        <w:t>3</w:t>
      </w:r>
      <w:r w:rsidRPr="002110DE">
        <w:t>.</w:t>
      </w:r>
      <w:r>
        <w:t>god.</w:t>
      </w:r>
      <w:r>
        <w:tab/>
      </w:r>
      <w:r>
        <w:tab/>
      </w:r>
      <w:r>
        <w:tab/>
        <w:t>U Bakru, ___________ 202</w:t>
      </w:r>
      <w:r w:rsidR="00844839">
        <w:t>3</w:t>
      </w:r>
      <w:r w:rsidRPr="002110DE">
        <w:t>. god.</w:t>
      </w:r>
    </w:p>
    <w:p w14:paraId="24F1A4F1" w14:textId="77777777" w:rsidR="00E5196E" w:rsidRPr="002110DE" w:rsidRDefault="00E5196E" w:rsidP="00E5196E">
      <w:pPr>
        <w:pStyle w:val="Odlomakpopisa"/>
        <w:ind w:left="0"/>
        <w:jc w:val="both"/>
      </w:pPr>
    </w:p>
    <w:p w14:paraId="65518398" w14:textId="77777777" w:rsidR="00E5196E" w:rsidRPr="002110DE" w:rsidRDefault="00E5196E" w:rsidP="00E5196E">
      <w:pPr>
        <w:pStyle w:val="Odlomakpopisa"/>
        <w:ind w:left="0"/>
        <w:jc w:val="both"/>
      </w:pPr>
      <w:r w:rsidRPr="002110DE">
        <w:t>IZVRŠITELJ</w:t>
      </w:r>
      <w:r w:rsidRPr="002110DE">
        <w:tab/>
      </w:r>
      <w:r w:rsidRPr="002110DE">
        <w:tab/>
      </w:r>
      <w:r w:rsidRPr="002110DE">
        <w:tab/>
      </w:r>
      <w:r w:rsidRPr="002110DE">
        <w:tab/>
      </w:r>
      <w:r w:rsidRPr="002110DE">
        <w:tab/>
      </w:r>
      <w:r w:rsidRPr="002110DE">
        <w:tab/>
      </w:r>
      <w:r w:rsidRPr="002110DE">
        <w:tab/>
        <w:t>NARUČITELJ</w:t>
      </w:r>
    </w:p>
    <w:p w14:paraId="03325A74" w14:textId="77777777" w:rsidR="00E5196E" w:rsidRPr="002110DE" w:rsidRDefault="00E5196E" w:rsidP="00E5196E">
      <w:pPr>
        <w:pStyle w:val="Odlomakpopisa"/>
        <w:ind w:left="0"/>
        <w:jc w:val="both"/>
      </w:pPr>
      <w:r w:rsidRPr="002110DE">
        <w:t xml:space="preserve">                                        </w:t>
      </w:r>
      <w:r w:rsidRPr="002110DE">
        <w:tab/>
      </w:r>
      <w:r w:rsidRPr="002110DE">
        <w:tab/>
      </w:r>
      <w:r w:rsidRPr="002110DE">
        <w:tab/>
      </w:r>
      <w:r w:rsidRPr="002110DE">
        <w:tab/>
      </w:r>
      <w:r w:rsidRPr="002110DE">
        <w:tab/>
        <w:t>GRAD BAKAR</w:t>
      </w:r>
    </w:p>
    <w:p w14:paraId="3DC4CDC3" w14:textId="77777777" w:rsidR="00E5196E" w:rsidRDefault="00E5196E" w:rsidP="00E5196E">
      <w:pPr>
        <w:pStyle w:val="Odlomakpopisa"/>
        <w:ind w:left="0"/>
        <w:jc w:val="both"/>
      </w:pPr>
      <w:r w:rsidRPr="002110DE">
        <w:t>Direktor</w:t>
      </w:r>
      <w:r w:rsidRPr="002110DE">
        <w:tab/>
      </w:r>
      <w:r w:rsidRPr="002110DE">
        <w:tab/>
      </w:r>
      <w:r w:rsidRPr="002110DE">
        <w:tab/>
      </w:r>
      <w:r w:rsidRPr="002110DE">
        <w:tab/>
      </w:r>
      <w:r w:rsidRPr="002110DE">
        <w:tab/>
      </w:r>
      <w:r w:rsidRPr="002110DE">
        <w:tab/>
      </w:r>
      <w:r w:rsidRPr="002110DE">
        <w:tab/>
        <w:t>Gradonačelnik</w:t>
      </w:r>
    </w:p>
    <w:p w14:paraId="2ABB3E7D" w14:textId="77777777" w:rsidR="00A4264B" w:rsidRDefault="00000000" w:rsidP="00E5196E">
      <w:pPr>
        <w:jc w:val="both"/>
      </w:pPr>
    </w:p>
    <w:sectPr w:rsidR="00A426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50CEC"/>
    <w:multiLevelType w:val="hybridMultilevel"/>
    <w:tmpl w:val="6E228F16"/>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 w15:restartNumberingAfterBreak="0">
    <w:nsid w:val="18F703B6"/>
    <w:multiLevelType w:val="hybridMultilevel"/>
    <w:tmpl w:val="F5CC2346"/>
    <w:lvl w:ilvl="0" w:tplc="ED0EEEE8">
      <w:start w:val="9"/>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209C44A5"/>
    <w:multiLevelType w:val="hybridMultilevel"/>
    <w:tmpl w:val="759C3BD0"/>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 w15:restartNumberingAfterBreak="0">
    <w:nsid w:val="28E46926"/>
    <w:multiLevelType w:val="hybridMultilevel"/>
    <w:tmpl w:val="2A4866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 w15:restartNumberingAfterBreak="0">
    <w:nsid w:val="2AE70EF1"/>
    <w:multiLevelType w:val="hybridMultilevel"/>
    <w:tmpl w:val="55980F22"/>
    <w:lvl w:ilvl="0" w:tplc="8564EAA4">
      <w:start w:val="1"/>
      <w:numFmt w:val="bullet"/>
      <w:lvlText w:val="-"/>
      <w:lvlJc w:val="left"/>
      <w:pPr>
        <w:ind w:left="1425" w:hanging="360"/>
      </w:pPr>
      <w:rPr>
        <w:rFonts w:ascii="Times New Roman" w:eastAsia="Times New Roman"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5" w15:restartNumberingAfterBreak="0">
    <w:nsid w:val="35A95C52"/>
    <w:multiLevelType w:val="hybridMultilevel"/>
    <w:tmpl w:val="F40ABB9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6" w15:restartNumberingAfterBreak="0">
    <w:nsid w:val="3F9C76ED"/>
    <w:multiLevelType w:val="hybridMultilevel"/>
    <w:tmpl w:val="6C7E9D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7" w15:restartNumberingAfterBreak="0">
    <w:nsid w:val="59054B1A"/>
    <w:multiLevelType w:val="hybridMultilevel"/>
    <w:tmpl w:val="22128C02"/>
    <w:lvl w:ilvl="0" w:tplc="F7DE97FC">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256534"/>
    <w:multiLevelType w:val="hybridMultilevel"/>
    <w:tmpl w:val="AACE244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9" w15:restartNumberingAfterBreak="0">
    <w:nsid w:val="75871070"/>
    <w:multiLevelType w:val="hybridMultilevel"/>
    <w:tmpl w:val="073CE4AE"/>
    <w:lvl w:ilvl="0" w:tplc="CF6C00EE">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494489050">
    <w:abstractNumId w:val="9"/>
  </w:num>
  <w:num w:numId="2" w16cid:durableId="908659124">
    <w:abstractNumId w:val="7"/>
  </w:num>
  <w:num w:numId="3" w16cid:durableId="1453284000">
    <w:abstractNumId w:val="1"/>
  </w:num>
  <w:num w:numId="4" w16cid:durableId="445781811">
    <w:abstractNumId w:val="4"/>
  </w:num>
  <w:num w:numId="5" w16cid:durableId="1207596885">
    <w:abstractNumId w:val="2"/>
  </w:num>
  <w:num w:numId="6" w16cid:durableId="1811357580">
    <w:abstractNumId w:val="6"/>
  </w:num>
  <w:num w:numId="7" w16cid:durableId="40716556">
    <w:abstractNumId w:val="0"/>
  </w:num>
  <w:num w:numId="8" w16cid:durableId="416875921">
    <w:abstractNumId w:val="8"/>
  </w:num>
  <w:num w:numId="9" w16cid:durableId="589193290">
    <w:abstractNumId w:val="3"/>
  </w:num>
  <w:num w:numId="10" w16cid:durableId="568809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3A5"/>
    <w:rsid w:val="0003742B"/>
    <w:rsid w:val="00134732"/>
    <w:rsid w:val="00245334"/>
    <w:rsid w:val="004E13A5"/>
    <w:rsid w:val="00636531"/>
    <w:rsid w:val="00637EA5"/>
    <w:rsid w:val="00691B77"/>
    <w:rsid w:val="0075328A"/>
    <w:rsid w:val="00801421"/>
    <w:rsid w:val="00844839"/>
    <w:rsid w:val="00A242B0"/>
    <w:rsid w:val="00AF53DD"/>
    <w:rsid w:val="00AF6F12"/>
    <w:rsid w:val="00B54952"/>
    <w:rsid w:val="00BD431A"/>
    <w:rsid w:val="00C16925"/>
    <w:rsid w:val="00D656A6"/>
    <w:rsid w:val="00DD6F30"/>
    <w:rsid w:val="00E2732D"/>
    <w:rsid w:val="00E5196E"/>
    <w:rsid w:val="00EE5329"/>
    <w:rsid w:val="00EF3F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3CD0"/>
  <w15:chartTrackingRefBased/>
  <w15:docId w15:val="{7D29DE02-93C6-4A28-8938-600CFD1D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F12"/>
    <w:pPr>
      <w:spacing w:after="0" w:line="240" w:lineRule="auto"/>
    </w:pPr>
    <w:rPr>
      <w:rFonts w:ascii="Times New Roman" w:eastAsia="Times New Roman" w:hAnsi="Times New Roman" w:cs="Times New Roman"/>
      <w:sz w:val="24"/>
      <w:szCs w:val="24"/>
    </w:rPr>
  </w:style>
  <w:style w:type="paragraph" w:styleId="Naslov1">
    <w:name w:val="heading 1"/>
    <w:basedOn w:val="Normal"/>
    <w:next w:val="Normal"/>
    <w:link w:val="Naslov1Char"/>
    <w:qFormat/>
    <w:rsid w:val="00AF6F12"/>
    <w:pPr>
      <w:keepNext/>
      <w:overflowPunct w:val="0"/>
      <w:autoSpaceDE w:val="0"/>
      <w:autoSpaceDN w:val="0"/>
      <w:adjustRightInd w:val="0"/>
      <w:outlineLvl w:val="0"/>
    </w:pPr>
    <w:rPr>
      <w:b/>
      <w:spacing w:val="22"/>
      <w:position w:val="6"/>
      <w:sz w:val="22"/>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F6F12"/>
    <w:rPr>
      <w:rFonts w:ascii="Times New Roman" w:eastAsia="Times New Roman" w:hAnsi="Times New Roman" w:cs="Times New Roman"/>
      <w:b/>
      <w:spacing w:val="22"/>
      <w:position w:val="6"/>
      <w:szCs w:val="20"/>
      <w:lang w:eastAsia="hr-HR"/>
    </w:rPr>
  </w:style>
  <w:style w:type="paragraph" w:styleId="Odlomakpopisa">
    <w:name w:val="List Paragraph"/>
    <w:basedOn w:val="Normal"/>
    <w:uiPriority w:val="34"/>
    <w:qFormat/>
    <w:rsid w:val="00AF6F12"/>
    <w:pPr>
      <w:ind w:left="720"/>
      <w:contextualSpacing/>
    </w:pPr>
  </w:style>
  <w:style w:type="paragraph" w:styleId="Bezproreda">
    <w:name w:val="No Spacing"/>
    <w:uiPriority w:val="1"/>
    <w:qFormat/>
    <w:rsid w:val="00AF6F12"/>
    <w:pPr>
      <w:spacing w:after="0" w:line="240" w:lineRule="auto"/>
    </w:pPr>
    <w:rPr>
      <w:rFonts w:ascii="Calibri" w:eastAsia="Calibri" w:hAnsi="Calibri" w:cs="Times New Roman"/>
    </w:rPr>
  </w:style>
  <w:style w:type="paragraph" w:styleId="Tijeloteksta2">
    <w:name w:val="Body Text 2"/>
    <w:basedOn w:val="Normal"/>
    <w:link w:val="Tijeloteksta2Char"/>
    <w:rsid w:val="00AF6F12"/>
    <w:pPr>
      <w:spacing w:after="120" w:line="480" w:lineRule="auto"/>
    </w:pPr>
    <w:rPr>
      <w:lang w:eastAsia="hr-HR"/>
    </w:rPr>
  </w:style>
  <w:style w:type="character" w:customStyle="1" w:styleId="Tijeloteksta2Char">
    <w:name w:val="Tijelo teksta 2 Char"/>
    <w:basedOn w:val="Zadanifontodlomka"/>
    <w:link w:val="Tijeloteksta2"/>
    <w:rsid w:val="00AF6F12"/>
    <w:rPr>
      <w:rFonts w:ascii="Times New Roman" w:eastAsia="Times New Roman" w:hAnsi="Times New Roman" w:cs="Times New Roman"/>
      <w:sz w:val="24"/>
      <w:szCs w:val="24"/>
      <w:lang w:eastAsia="hr-HR"/>
    </w:rPr>
  </w:style>
  <w:style w:type="character" w:styleId="Hiperveza">
    <w:name w:val="Hyperlink"/>
    <w:unhideWhenUsed/>
    <w:rsid w:val="00E519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sarnica@bakar.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10</Pages>
  <Words>3318</Words>
  <Characters>18916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Vidas</dc:creator>
  <cp:keywords/>
  <dc:description/>
  <cp:lastModifiedBy>Davor Vidas</cp:lastModifiedBy>
  <cp:revision>19</cp:revision>
  <dcterms:created xsi:type="dcterms:W3CDTF">2018-05-15T12:54:00Z</dcterms:created>
  <dcterms:modified xsi:type="dcterms:W3CDTF">2023-02-02T07:55:00Z</dcterms:modified>
</cp:coreProperties>
</file>