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60CB" w14:textId="77777777" w:rsidR="00120FFD" w:rsidRPr="00CC4A12" w:rsidRDefault="00120FFD" w:rsidP="00120FFD">
      <w:pPr>
        <w:jc w:val="center"/>
        <w:rPr>
          <w:rFonts w:asciiTheme="minorHAnsi" w:hAnsiTheme="minorHAnsi"/>
          <w:b/>
        </w:rPr>
      </w:pPr>
      <w:r w:rsidRPr="00CC4A12">
        <w:rPr>
          <w:rFonts w:asciiTheme="minorHAnsi" w:hAnsiTheme="minorHAnsi"/>
          <w:b/>
        </w:rPr>
        <w:t>Opis poslova i podaci o plaći</w:t>
      </w:r>
    </w:p>
    <w:p w14:paraId="100A09B7" w14:textId="77777777" w:rsidR="00120FFD" w:rsidRPr="00CC4A12" w:rsidRDefault="00120FFD" w:rsidP="00120FFD">
      <w:pPr>
        <w:jc w:val="center"/>
        <w:rPr>
          <w:rFonts w:asciiTheme="minorHAnsi" w:hAnsiTheme="minorHAnsi"/>
          <w:b/>
        </w:rPr>
      </w:pPr>
      <w:r w:rsidRPr="00CC4A12">
        <w:rPr>
          <w:rFonts w:asciiTheme="minorHAnsi" w:hAnsiTheme="minorHAnsi"/>
          <w:b/>
        </w:rPr>
        <w:t>Viši stručni suradnik za proračun i financije</w:t>
      </w:r>
    </w:p>
    <w:p w14:paraId="6C236D45" w14:textId="77777777" w:rsidR="00120FFD" w:rsidRPr="00807B7D" w:rsidRDefault="00120FFD" w:rsidP="00120FF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623EE53" w14:textId="77777777" w:rsidR="00120FFD" w:rsidRPr="00807B7D" w:rsidRDefault="00120FFD" w:rsidP="00120FF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07B7D">
        <w:rPr>
          <w:rFonts w:asciiTheme="minorHAnsi" w:hAnsiTheme="minorHAnsi"/>
          <w:b/>
          <w:sz w:val="22"/>
          <w:szCs w:val="22"/>
          <w:u w:val="single"/>
        </w:rPr>
        <w:t>Potrebno stručno znanje:</w:t>
      </w:r>
    </w:p>
    <w:p w14:paraId="4B7A9C2D" w14:textId="77777777" w:rsidR="00120FFD" w:rsidRDefault="00120FFD" w:rsidP="00120FFD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BE569C">
        <w:rPr>
          <w:rFonts w:asciiTheme="minorHAnsi" w:hAnsiTheme="minorHAnsi"/>
          <w:color w:val="000000"/>
          <w:sz w:val="22"/>
          <w:szCs w:val="22"/>
        </w:rPr>
        <w:t>Sveučilišni diplomski studij ili sveučilišni integrirani prijediplomski i diplomski studij ili stručni diplomski studij ekonomske struke, najmanje jedna godina radnog iskustva na odgovarajućim poslovima</w:t>
      </w:r>
    </w:p>
    <w:p w14:paraId="39C642C4" w14:textId="77777777" w:rsidR="00120FFD" w:rsidRPr="00807B7D" w:rsidRDefault="00120FFD" w:rsidP="00120FFD">
      <w:pPr>
        <w:jc w:val="both"/>
        <w:rPr>
          <w:rFonts w:asciiTheme="minorHAnsi" w:hAnsiTheme="minorHAnsi"/>
          <w:b/>
          <w:sz w:val="22"/>
          <w:szCs w:val="22"/>
        </w:rPr>
      </w:pPr>
    </w:p>
    <w:p w14:paraId="05FC1992" w14:textId="77777777" w:rsidR="00120FFD" w:rsidRPr="00807B7D" w:rsidRDefault="00120FFD" w:rsidP="00120FFD">
      <w:pPr>
        <w:jc w:val="both"/>
        <w:rPr>
          <w:rFonts w:asciiTheme="minorHAnsi" w:hAnsiTheme="minorHAnsi"/>
          <w:b/>
          <w:sz w:val="22"/>
          <w:szCs w:val="22"/>
        </w:rPr>
      </w:pPr>
    </w:p>
    <w:p w14:paraId="336DAAA4" w14:textId="77777777" w:rsidR="00120FFD" w:rsidRDefault="00120FFD" w:rsidP="00120FF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07B7D">
        <w:rPr>
          <w:rFonts w:asciiTheme="minorHAnsi" w:hAnsiTheme="minorHAnsi"/>
          <w:b/>
          <w:sz w:val="22"/>
          <w:szCs w:val="22"/>
          <w:u w:val="single"/>
        </w:rPr>
        <w:t>Opis poslova: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20FFD" w:rsidRPr="00164738" w14:paraId="30B14DE0" w14:textId="77777777" w:rsidTr="00E91984">
        <w:trPr>
          <w:trHeight w:val="288"/>
        </w:trPr>
        <w:tc>
          <w:tcPr>
            <w:tcW w:w="9072" w:type="dxa"/>
            <w:vAlign w:val="center"/>
            <w:hideMark/>
          </w:tcPr>
          <w:p w14:paraId="11381CB0" w14:textId="77777777" w:rsidR="00120FFD" w:rsidRPr="00CC4A12" w:rsidRDefault="00120FFD" w:rsidP="00120FFD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4A12">
              <w:rPr>
                <w:rFonts w:asciiTheme="minorHAnsi" w:hAnsiTheme="minorHAnsi"/>
                <w:color w:val="000000"/>
                <w:sz w:val="22"/>
                <w:szCs w:val="22"/>
              </w:rPr>
              <w:t>Prati i analizira izvršavanje proračuna i financijskih planova upravnih tijela i proračunskih korisnika tijekom godine, sudjeluje u izradi proračuna te izmjena i dopuna proračuna i pratećih akata, izvještaja o izvršenju proračuna i drugih financijskih analiza proračuna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</w:p>
        </w:tc>
      </w:tr>
      <w:tr w:rsidR="00120FFD" w:rsidRPr="00164738" w14:paraId="71FC6DFF" w14:textId="77777777" w:rsidTr="00E91984">
        <w:trPr>
          <w:trHeight w:val="288"/>
        </w:trPr>
        <w:tc>
          <w:tcPr>
            <w:tcW w:w="9072" w:type="dxa"/>
            <w:vAlign w:val="center"/>
            <w:hideMark/>
          </w:tcPr>
          <w:p w14:paraId="1D055E39" w14:textId="77777777" w:rsidR="00120FFD" w:rsidRPr="00CC4A12" w:rsidRDefault="00120FFD" w:rsidP="00120FFD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4A12">
              <w:rPr>
                <w:rFonts w:asciiTheme="minorHAnsi" w:hAnsiTheme="minorHAnsi"/>
                <w:color w:val="000000"/>
                <w:sz w:val="22"/>
                <w:szCs w:val="22"/>
              </w:rPr>
              <w:t>Surađuje u računovodstvenim poslovima kontrole, obrade i evidentiranja financijsko - računovodstvene dokumentacije Grada i proračunskih korisnika te pripremi i izradi financijskih i drugih izvještaja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</w:p>
        </w:tc>
      </w:tr>
      <w:tr w:rsidR="00120FFD" w:rsidRPr="00164738" w14:paraId="430F1887" w14:textId="77777777" w:rsidTr="00E91984">
        <w:trPr>
          <w:trHeight w:val="288"/>
        </w:trPr>
        <w:tc>
          <w:tcPr>
            <w:tcW w:w="9072" w:type="dxa"/>
            <w:vAlign w:val="center"/>
            <w:hideMark/>
          </w:tcPr>
          <w:p w14:paraId="7C14BFCD" w14:textId="77777777" w:rsidR="00120FFD" w:rsidRPr="00CC4A12" w:rsidRDefault="00120FFD" w:rsidP="00120FFD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4A12">
              <w:rPr>
                <w:rFonts w:asciiTheme="minorHAnsi" w:hAnsiTheme="minorHAnsi"/>
                <w:color w:val="000000"/>
                <w:sz w:val="22"/>
                <w:szCs w:val="22"/>
              </w:rPr>
              <w:t>Prati i nadzire usklađenost stanja na računima glavne knjige sa stanjima svih analitičkih evidencija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</w:p>
        </w:tc>
      </w:tr>
      <w:tr w:rsidR="00120FFD" w:rsidRPr="00164738" w14:paraId="13A8812C" w14:textId="77777777" w:rsidTr="00E91984">
        <w:trPr>
          <w:trHeight w:val="288"/>
        </w:trPr>
        <w:tc>
          <w:tcPr>
            <w:tcW w:w="9072" w:type="dxa"/>
            <w:vAlign w:val="center"/>
            <w:hideMark/>
          </w:tcPr>
          <w:p w14:paraId="352CD307" w14:textId="77777777" w:rsidR="00120FFD" w:rsidRPr="00CC4A12" w:rsidRDefault="00120FFD" w:rsidP="00120FFD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4A12">
              <w:rPr>
                <w:rFonts w:asciiTheme="minorHAnsi" w:hAnsiTheme="minorHAnsi"/>
                <w:color w:val="000000"/>
                <w:sz w:val="22"/>
                <w:szCs w:val="22"/>
              </w:rPr>
              <w:t>Obavlja poslove analitičkog knjigovodstva nefinancijske imovine Grada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</w:p>
        </w:tc>
      </w:tr>
      <w:tr w:rsidR="00120FFD" w:rsidRPr="00164738" w14:paraId="64D57CA4" w14:textId="77777777" w:rsidTr="00E91984">
        <w:trPr>
          <w:trHeight w:val="288"/>
        </w:trPr>
        <w:tc>
          <w:tcPr>
            <w:tcW w:w="9072" w:type="dxa"/>
            <w:vAlign w:val="center"/>
            <w:hideMark/>
          </w:tcPr>
          <w:p w14:paraId="42702F5B" w14:textId="77777777" w:rsidR="00120FFD" w:rsidRPr="00CC4A12" w:rsidRDefault="00120FFD" w:rsidP="00120FFD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4A12">
              <w:rPr>
                <w:rFonts w:asciiTheme="minorHAnsi" w:hAnsiTheme="minorHAnsi"/>
                <w:color w:val="000000"/>
                <w:sz w:val="22"/>
                <w:szCs w:val="22"/>
              </w:rPr>
              <w:t>Vodi i ažurira analitičke evidencije gradskih prihoda te brine o njihovoj potpunoj i pravodobnoj naplati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</w:p>
        </w:tc>
      </w:tr>
      <w:tr w:rsidR="00120FFD" w:rsidRPr="00164738" w14:paraId="52A9088F" w14:textId="77777777" w:rsidTr="00E91984">
        <w:trPr>
          <w:trHeight w:val="288"/>
        </w:trPr>
        <w:tc>
          <w:tcPr>
            <w:tcW w:w="9072" w:type="dxa"/>
            <w:vAlign w:val="center"/>
            <w:hideMark/>
          </w:tcPr>
          <w:p w14:paraId="6D1B7D76" w14:textId="77777777" w:rsidR="00120FFD" w:rsidRPr="00CC4A12" w:rsidRDefault="00120FFD" w:rsidP="00120FFD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4A12">
              <w:rPr>
                <w:rFonts w:asciiTheme="minorHAnsi" w:hAnsiTheme="minorHAnsi"/>
                <w:color w:val="000000"/>
                <w:sz w:val="22"/>
                <w:szCs w:val="22"/>
              </w:rPr>
              <w:t>Vodi upravni postupak i rješava u upravnim stvarima iz djelokruga upravnog tijela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</w:p>
        </w:tc>
      </w:tr>
      <w:tr w:rsidR="00120FFD" w:rsidRPr="00164738" w14:paraId="37DC1DA4" w14:textId="77777777" w:rsidTr="00E91984">
        <w:trPr>
          <w:trHeight w:val="288"/>
        </w:trPr>
        <w:tc>
          <w:tcPr>
            <w:tcW w:w="9072" w:type="dxa"/>
            <w:vAlign w:val="center"/>
            <w:hideMark/>
          </w:tcPr>
          <w:p w14:paraId="39BA36FB" w14:textId="77777777" w:rsidR="00120FFD" w:rsidRPr="00CC4A12" w:rsidRDefault="00120FFD" w:rsidP="00120FFD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4A12">
              <w:rPr>
                <w:rFonts w:asciiTheme="minorHAnsi" w:hAnsiTheme="minorHAnsi"/>
                <w:color w:val="000000"/>
                <w:sz w:val="22"/>
                <w:szCs w:val="22"/>
              </w:rPr>
              <w:t>Vodi evidenciju o primljenim i danim sredstvima osiguranja plaćanja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</w:p>
        </w:tc>
      </w:tr>
      <w:tr w:rsidR="00120FFD" w:rsidRPr="00164738" w14:paraId="04420E04" w14:textId="77777777" w:rsidTr="00E91984">
        <w:trPr>
          <w:trHeight w:val="288"/>
        </w:trPr>
        <w:tc>
          <w:tcPr>
            <w:tcW w:w="9072" w:type="dxa"/>
            <w:vAlign w:val="center"/>
            <w:hideMark/>
          </w:tcPr>
          <w:p w14:paraId="1269E9FB" w14:textId="77777777" w:rsidR="00120FFD" w:rsidRPr="00CC4A12" w:rsidRDefault="00120FFD" w:rsidP="00120FFD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4A12">
              <w:rPr>
                <w:rFonts w:asciiTheme="minorHAnsi" w:hAnsiTheme="minorHAnsi"/>
                <w:color w:val="000000"/>
                <w:sz w:val="22"/>
                <w:szCs w:val="22"/>
              </w:rPr>
              <w:t>Obavlja druge poslove po nalogu pročelnika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</w:tr>
    </w:tbl>
    <w:p w14:paraId="75205C08" w14:textId="77777777" w:rsidR="00120FFD" w:rsidRDefault="00120FFD" w:rsidP="00120FF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7577A207" w14:textId="77777777" w:rsidR="00120FFD" w:rsidRPr="00807B7D" w:rsidRDefault="00120FFD" w:rsidP="00120FF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98FE1F4" w14:textId="77777777" w:rsidR="00120FFD" w:rsidRPr="00807B7D" w:rsidRDefault="00120FFD" w:rsidP="00120FF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07B7D">
        <w:rPr>
          <w:rFonts w:asciiTheme="minorHAnsi" w:hAnsiTheme="minorHAnsi" w:cstheme="minorHAnsi"/>
          <w:b/>
          <w:bCs/>
          <w:sz w:val="22"/>
          <w:szCs w:val="22"/>
          <w:u w:val="single"/>
        </w:rPr>
        <w:t>Podaci o plaći radnog mjesta:</w:t>
      </w:r>
    </w:p>
    <w:p w14:paraId="6FDC0768" w14:textId="77777777" w:rsidR="00120FFD" w:rsidRPr="00807B7D" w:rsidRDefault="00120FFD" w:rsidP="00120FFD">
      <w:pPr>
        <w:jc w:val="both"/>
        <w:rPr>
          <w:rFonts w:asciiTheme="minorHAnsi" w:hAnsiTheme="minorHAnsi"/>
          <w:bCs/>
          <w:sz w:val="22"/>
          <w:szCs w:val="22"/>
        </w:rPr>
      </w:pPr>
      <w:r w:rsidRPr="00807B7D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</w:t>
      </w:r>
      <w:r>
        <w:rPr>
          <w:rFonts w:asciiTheme="minorHAnsi" w:hAnsiTheme="minorHAnsi"/>
          <w:sz w:val="22"/>
          <w:szCs w:val="22"/>
        </w:rPr>
        <w:t>Višeg stručnog suradnika za proračun i financije</w:t>
      </w:r>
      <w:r w:rsidRPr="00807B7D">
        <w:rPr>
          <w:rFonts w:asciiTheme="minorHAnsi" w:hAnsiTheme="minorHAnsi" w:cstheme="minorHAnsi"/>
          <w:sz w:val="22"/>
          <w:szCs w:val="22"/>
        </w:rPr>
        <w:t xml:space="preserve"> u </w:t>
      </w:r>
      <w:r w:rsidRPr="00807B7D">
        <w:rPr>
          <w:rFonts w:asciiTheme="minorHAnsi" w:hAnsiTheme="minorHAnsi"/>
          <w:sz w:val="22"/>
          <w:szCs w:val="22"/>
        </w:rPr>
        <w:t xml:space="preserve">Upravnom odjelu </w:t>
      </w:r>
      <w:r w:rsidRPr="00807B7D">
        <w:rPr>
          <w:rFonts w:asciiTheme="minorHAnsi" w:hAnsiTheme="minorHAnsi" w:cstheme="minorHAnsi"/>
          <w:bCs/>
          <w:sz w:val="22"/>
          <w:szCs w:val="22"/>
        </w:rPr>
        <w:t>za</w:t>
      </w:r>
      <w:r w:rsidRPr="00807B7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proračun i financije</w:t>
      </w:r>
      <w:r w:rsidRPr="00C96EBA">
        <w:rPr>
          <w:rFonts w:asciiTheme="minorHAnsi" w:hAnsiTheme="minorHAnsi"/>
          <w:bCs/>
          <w:sz w:val="22"/>
          <w:szCs w:val="22"/>
        </w:rPr>
        <w:t xml:space="preserve"> </w:t>
      </w:r>
      <w:r w:rsidRPr="00807B7D">
        <w:rPr>
          <w:rFonts w:asciiTheme="minorHAnsi" w:hAnsiTheme="minorHAnsi"/>
          <w:sz w:val="22"/>
          <w:szCs w:val="22"/>
        </w:rPr>
        <w:t>Grada Bakra</w:t>
      </w:r>
      <w:r w:rsidRPr="00807B7D">
        <w:rPr>
          <w:rFonts w:asciiTheme="minorHAnsi" w:hAnsiTheme="minorHAnsi" w:cstheme="minorHAnsi"/>
          <w:sz w:val="22"/>
          <w:szCs w:val="22"/>
        </w:rPr>
        <w:t xml:space="preserve">, određenog Odlukom o koeficijentima za obračun plaće službenika i namještenika Grada Bakra (Službene novine Grada Bakra 3/18, 12/20, 11/21, 4/22, 8/22 , 3/23, 10/23) i osnovice za izračun plaća, a iznosi </w:t>
      </w:r>
      <w:r w:rsidRPr="00CC6C7E">
        <w:rPr>
          <w:rFonts w:asciiTheme="minorHAnsi" w:hAnsiTheme="minorHAnsi" w:cstheme="minorHAnsi"/>
          <w:b/>
          <w:bCs/>
          <w:sz w:val="22"/>
          <w:szCs w:val="22"/>
        </w:rPr>
        <w:t>2.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110,23 </w:t>
      </w:r>
      <w:r w:rsidRPr="00CC6C7E">
        <w:rPr>
          <w:rFonts w:asciiTheme="minorHAnsi" w:hAnsiTheme="minorHAnsi" w:cstheme="minorHAnsi"/>
          <w:b/>
          <w:bCs/>
          <w:sz w:val="22"/>
          <w:szCs w:val="22"/>
        </w:rPr>
        <w:t xml:space="preserve">€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C6C7E">
        <w:rPr>
          <w:rFonts w:asciiTheme="minorHAnsi" w:hAnsiTheme="minorHAnsi" w:cstheme="minorHAnsi"/>
          <w:b/>
          <w:bCs/>
          <w:sz w:val="22"/>
          <w:szCs w:val="22"/>
        </w:rPr>
        <w:t>bruto</w:t>
      </w:r>
      <w:r w:rsidRPr="00807B7D">
        <w:rPr>
          <w:rFonts w:asciiTheme="minorHAnsi" w:hAnsiTheme="minorHAnsi" w:cstheme="minorHAnsi"/>
          <w:sz w:val="22"/>
          <w:szCs w:val="22"/>
        </w:rPr>
        <w:t xml:space="preserve"> koja se uvećava za 0,5% za svaku navršenu godinu radnog staža. </w:t>
      </w:r>
    </w:p>
    <w:p w14:paraId="671522B4" w14:textId="77777777" w:rsidR="00120FFD" w:rsidRPr="00807B7D" w:rsidRDefault="00120FFD" w:rsidP="00120FFD">
      <w:pPr>
        <w:jc w:val="both"/>
        <w:rPr>
          <w:rFonts w:asciiTheme="minorHAnsi" w:hAnsiTheme="minorHAnsi"/>
          <w:sz w:val="22"/>
          <w:szCs w:val="22"/>
        </w:rPr>
      </w:pPr>
    </w:p>
    <w:p w14:paraId="30E15265" w14:textId="77777777" w:rsidR="00120FFD" w:rsidRPr="00F577E4" w:rsidRDefault="00120FFD" w:rsidP="00120FF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KLASA:112-01/26-01/3</w:t>
      </w:r>
    </w:p>
    <w:p w14:paraId="4F22C1F6" w14:textId="77777777" w:rsidR="00120FFD" w:rsidRPr="00F577E4" w:rsidRDefault="00120FFD" w:rsidP="00120FF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</w:t>
      </w:r>
      <w:r w:rsidRPr="00F577E4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26-8</w:t>
      </w:r>
    </w:p>
    <w:p w14:paraId="0377C8F9" w14:textId="77777777" w:rsidR="00120FFD" w:rsidRPr="00F577E4" w:rsidRDefault="00120FFD" w:rsidP="00120FFD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Bakar, 25. veljače </w:t>
      </w:r>
      <w:r w:rsidRPr="00F577E4">
        <w:rPr>
          <w:rFonts w:asciiTheme="minorHAnsi" w:hAnsiTheme="minorHAnsi"/>
          <w:bCs/>
          <w:sz w:val="22"/>
          <w:szCs w:val="22"/>
        </w:rPr>
        <w:t xml:space="preserve"> 20</w:t>
      </w:r>
      <w:r>
        <w:rPr>
          <w:rFonts w:asciiTheme="minorHAnsi" w:hAnsiTheme="minorHAnsi"/>
          <w:bCs/>
          <w:sz w:val="22"/>
          <w:szCs w:val="22"/>
        </w:rPr>
        <w:t>26</w:t>
      </w:r>
      <w:r w:rsidRPr="00F577E4">
        <w:rPr>
          <w:rFonts w:asciiTheme="minorHAnsi" w:hAnsiTheme="minorHAnsi"/>
          <w:bCs/>
          <w:sz w:val="22"/>
          <w:szCs w:val="22"/>
        </w:rPr>
        <w:t>.</w:t>
      </w:r>
    </w:p>
    <w:p w14:paraId="25659A54" w14:textId="77777777" w:rsidR="00120FFD" w:rsidRPr="00807B7D" w:rsidRDefault="00120FFD" w:rsidP="00120FFD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5DE3FE3" w14:textId="77777777" w:rsidR="00120FFD" w:rsidRPr="00807B7D" w:rsidRDefault="00120FFD" w:rsidP="00120FFD">
      <w:pPr>
        <w:jc w:val="both"/>
        <w:rPr>
          <w:rFonts w:asciiTheme="minorHAnsi" w:hAnsiTheme="minorHAnsi"/>
          <w:b/>
          <w:sz w:val="22"/>
          <w:szCs w:val="22"/>
        </w:rPr>
      </w:pPr>
    </w:p>
    <w:p w14:paraId="7A45CA38" w14:textId="77777777" w:rsidR="00120FFD" w:rsidRPr="00807B7D" w:rsidRDefault="00120FFD" w:rsidP="00120FFD">
      <w:pPr>
        <w:jc w:val="right"/>
        <w:rPr>
          <w:rFonts w:asciiTheme="minorHAnsi" w:hAnsiTheme="minorHAnsi"/>
          <w:sz w:val="22"/>
          <w:szCs w:val="22"/>
        </w:rPr>
      </w:pPr>
      <w:r w:rsidRPr="00807B7D">
        <w:rPr>
          <w:rFonts w:asciiTheme="minorHAnsi" w:hAnsiTheme="minorHAnsi"/>
          <w:sz w:val="22"/>
          <w:szCs w:val="22"/>
        </w:rPr>
        <w:t>Povjerenstvo za provedbu</w:t>
      </w:r>
      <w:r>
        <w:rPr>
          <w:rFonts w:asciiTheme="minorHAnsi" w:hAnsiTheme="minorHAnsi"/>
          <w:sz w:val="22"/>
          <w:szCs w:val="22"/>
        </w:rPr>
        <w:t xml:space="preserve"> oglasa</w:t>
      </w:r>
    </w:p>
    <w:p w14:paraId="626BAF9E" w14:textId="77777777" w:rsidR="00120FFD" w:rsidRPr="00807B7D" w:rsidRDefault="00120FFD" w:rsidP="00120FFD">
      <w:pPr>
        <w:rPr>
          <w:rFonts w:asciiTheme="minorHAnsi" w:hAnsiTheme="minorHAnsi"/>
          <w:sz w:val="22"/>
          <w:szCs w:val="22"/>
        </w:rPr>
      </w:pPr>
    </w:p>
    <w:p w14:paraId="148462AF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079C8"/>
    <w:multiLevelType w:val="hybridMultilevel"/>
    <w:tmpl w:val="05C0F080"/>
    <w:lvl w:ilvl="0" w:tplc="E6F257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87719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FD"/>
    <w:rsid w:val="00120FFD"/>
    <w:rsid w:val="004A2453"/>
    <w:rsid w:val="00C76159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F6A3"/>
  <w15:chartTrackingRefBased/>
  <w15:docId w15:val="{C6712D3A-E39F-4ECB-8FC1-3E76BDBD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0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0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0F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0F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0F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0F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0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0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0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0F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0F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0F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0F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0F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0F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0F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0F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0F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0F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0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0F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0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2026-02-26T11:38:00Z</dcterms:created>
  <dcterms:modified xsi:type="dcterms:W3CDTF">2026-02-26T11:39:00Z</dcterms:modified>
</cp:coreProperties>
</file>