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3CD8" w:rsidRDefault="00013CD8" w:rsidP="00013CD8">
      <w:pPr>
        <w:pStyle w:val="Naslov"/>
        <w:jc w:val="both"/>
        <w:rPr>
          <w:rFonts w:ascii="Trebuchet MS" w:hAnsi="Trebuchet MS"/>
          <w:color w:val="000033"/>
        </w:rPr>
      </w:pPr>
      <w:bookmarkStart w:id="0" w:name="_GoBack"/>
      <w:bookmarkEnd w:id="0"/>
      <w:r>
        <w:rPr>
          <w:rFonts w:ascii="Trebuchet MS" w:hAnsi="Trebuchet MS"/>
          <w:color w:val="000033"/>
        </w:rPr>
        <w:t>EDUKATIVNE RADIONICE</w:t>
      </w:r>
    </w:p>
    <w:p w:rsidR="00013CD8" w:rsidRDefault="00013CD8" w:rsidP="00013CD8">
      <w:pPr>
        <w:pStyle w:val="Naslov"/>
        <w:jc w:val="both"/>
      </w:pPr>
      <w:r>
        <w:rPr>
          <w:rFonts w:ascii="Trebuchet MS" w:hAnsi="Trebuchet MS"/>
          <w:color w:val="000033"/>
          <w:sz w:val="20"/>
          <w:szCs w:val="20"/>
        </w:rPr>
        <w:t>„Putovima Frankopana: Integriranje kulturno – turističke rute“</w:t>
      </w:r>
    </w:p>
    <w:p w:rsidR="00013CD8" w:rsidRDefault="00013CD8" w:rsidP="00013CD8">
      <w:pPr>
        <w:pStyle w:val="Naslov"/>
        <w:jc w:val="both"/>
      </w:pPr>
    </w:p>
    <w:p w:rsidR="00013CD8" w:rsidRDefault="00013CD8" w:rsidP="00013CD8">
      <w:pPr>
        <w:jc w:val="both"/>
      </w:pPr>
      <w:r>
        <w:rPr>
          <w:rFonts w:ascii="Trebuchet MS" w:hAnsi="Trebuchet MS"/>
          <w:color w:val="000033"/>
          <w:sz w:val="40"/>
          <w:shd w:val="clear" w:color="auto" w:fill="FFFFFF"/>
        </w:rPr>
        <w:t xml:space="preserve">Frankopani u Bakru </w:t>
      </w:r>
      <w:r>
        <w:rPr>
          <w:rFonts w:ascii="Trebuchet MS" w:hAnsi="Trebuchet MS"/>
          <w:color w:val="000033"/>
          <w:sz w:val="18"/>
          <w:szCs w:val="18"/>
          <w:shd w:val="clear" w:color="auto" w:fill="FFFFFF"/>
        </w:rPr>
        <w:tab/>
      </w:r>
      <w:r>
        <w:rPr>
          <w:rFonts w:ascii="Trebuchet MS" w:hAnsi="Trebuchet MS"/>
          <w:color w:val="000033"/>
          <w:sz w:val="18"/>
          <w:szCs w:val="18"/>
          <w:shd w:val="clear" w:color="auto" w:fill="FFFFFF"/>
        </w:rPr>
        <w:tab/>
        <w:t xml:space="preserve">           </w:t>
      </w:r>
    </w:p>
    <w:p w:rsidR="00013CD8" w:rsidRDefault="00013CD8" w:rsidP="00013CD8">
      <w:pPr>
        <w:spacing w:after="60"/>
        <w:jc w:val="both"/>
      </w:pPr>
      <w:r>
        <w:rPr>
          <w:rFonts w:ascii="Trebuchet MS" w:hAnsi="Trebuchet MS"/>
          <w:b/>
          <w:bCs/>
          <w:i/>
          <w:color w:val="000033"/>
          <w:sz w:val="18"/>
          <w:szCs w:val="18"/>
          <w:shd w:val="clear" w:color="auto" w:fill="FFFFFF"/>
        </w:rPr>
        <w:t>Datum: 9. svibnja, 2019. godine</w:t>
      </w:r>
    </w:p>
    <w:p w:rsidR="00013CD8" w:rsidRDefault="00013CD8" w:rsidP="00013CD8">
      <w:pPr>
        <w:spacing w:after="60"/>
        <w:jc w:val="both"/>
        <w:rPr>
          <w:rFonts w:ascii="Trebuchet MS" w:hAnsi="Trebuchet MS"/>
          <w:b/>
          <w:bCs/>
          <w:i/>
          <w:color w:val="000033"/>
          <w:sz w:val="18"/>
          <w:szCs w:val="18"/>
          <w:highlight w:val="white"/>
        </w:rPr>
      </w:pPr>
    </w:p>
    <w:p w:rsidR="00013CD8" w:rsidRDefault="00013CD8" w:rsidP="00013CD8">
      <w:pPr>
        <w:spacing w:after="60"/>
        <w:jc w:val="both"/>
        <w:rPr>
          <w:rFonts w:ascii="Trebuchet MS" w:hAnsi="Trebuchet MS"/>
          <w:b/>
          <w:bCs/>
          <w:i/>
          <w:color w:val="000033"/>
          <w:sz w:val="18"/>
          <w:szCs w:val="18"/>
          <w:shd w:val="clear" w:color="auto" w:fill="FFFFFF"/>
        </w:rPr>
      </w:pPr>
      <w:r>
        <w:rPr>
          <w:rFonts w:ascii="Trebuchet MS" w:hAnsi="Trebuchet MS"/>
          <w:b/>
          <w:bCs/>
          <w:i/>
          <w:color w:val="000033"/>
          <w:sz w:val="18"/>
          <w:szCs w:val="18"/>
          <w:shd w:val="clear" w:color="auto" w:fill="FFFFFF"/>
        </w:rPr>
        <w:t xml:space="preserve">Sa svrhom upoznavanja šire javnosti o povijesti plemićke obitelji Frankopan, kao i projekta "Kulturno-turistička ruta “Putovima Frankopana”, u četvrtak 9. svibnja u 17:00 sati u maloj dvorani Doma kulture Matija </w:t>
      </w:r>
      <w:proofErr w:type="spellStart"/>
      <w:r>
        <w:rPr>
          <w:rFonts w:ascii="Trebuchet MS" w:hAnsi="Trebuchet MS"/>
          <w:b/>
          <w:bCs/>
          <w:i/>
          <w:color w:val="000033"/>
          <w:sz w:val="18"/>
          <w:szCs w:val="18"/>
          <w:shd w:val="clear" w:color="auto" w:fill="FFFFFF"/>
        </w:rPr>
        <w:t>Mažić</w:t>
      </w:r>
      <w:proofErr w:type="spellEnd"/>
      <w:r>
        <w:rPr>
          <w:rFonts w:ascii="Trebuchet MS" w:hAnsi="Trebuchet MS"/>
          <w:b/>
          <w:bCs/>
          <w:i/>
          <w:color w:val="000033"/>
          <w:sz w:val="18"/>
          <w:szCs w:val="18"/>
          <w:shd w:val="clear" w:color="auto" w:fill="FFFFFF"/>
        </w:rPr>
        <w:t xml:space="preserve"> u Bakru (P</w:t>
      </w:r>
      <w:r w:rsidR="009B1B7D">
        <w:rPr>
          <w:rFonts w:ascii="Trebuchet MS" w:hAnsi="Trebuchet MS"/>
          <w:b/>
          <w:bCs/>
          <w:i/>
          <w:color w:val="000033"/>
          <w:sz w:val="18"/>
          <w:szCs w:val="18"/>
          <w:shd w:val="clear" w:color="auto" w:fill="FFFFFF"/>
        </w:rPr>
        <w:t>alada bb</w:t>
      </w:r>
      <w:r>
        <w:rPr>
          <w:rFonts w:ascii="Trebuchet MS" w:hAnsi="Trebuchet MS"/>
          <w:b/>
          <w:bCs/>
          <w:i/>
          <w:color w:val="000033"/>
          <w:sz w:val="18"/>
          <w:szCs w:val="18"/>
          <w:shd w:val="clear" w:color="auto" w:fill="FFFFFF"/>
        </w:rPr>
        <w:t xml:space="preserve">, Bakar) organizirano je predavanje „Frankopani u Bakru“. Cilj ovog predavanja jest kroz zanimljive povijesne crtice upoznati lokalnu zajednicu s plemićkom obitelji Frankopan te s njihovim doprinosom razvoju bakarskog područja toga doba. Kroz međusobno povezivanje u smislu spoznaje vrijednosti ove kulturno – povijesne baštine ovaj program služi i kao prilika svim polaznicima za druženje te stvaranje kolektivnog interesa po pitanju budućeg očuvanja </w:t>
      </w:r>
      <w:proofErr w:type="spellStart"/>
      <w:r>
        <w:rPr>
          <w:rFonts w:ascii="Trebuchet MS" w:hAnsi="Trebuchet MS"/>
          <w:b/>
          <w:bCs/>
          <w:i/>
          <w:color w:val="000033"/>
          <w:sz w:val="18"/>
          <w:szCs w:val="18"/>
          <w:shd w:val="clear" w:color="auto" w:fill="FFFFFF"/>
        </w:rPr>
        <w:t>frankopanskog</w:t>
      </w:r>
      <w:proofErr w:type="spellEnd"/>
      <w:r>
        <w:rPr>
          <w:rFonts w:ascii="Trebuchet MS" w:hAnsi="Trebuchet MS"/>
          <w:b/>
          <w:bCs/>
          <w:i/>
          <w:color w:val="000033"/>
          <w:sz w:val="18"/>
          <w:szCs w:val="18"/>
          <w:shd w:val="clear" w:color="auto" w:fill="FFFFFF"/>
        </w:rPr>
        <w:t xml:space="preserve"> nasljeđa. Navedeno predavanje dio je projekta „Kulturno – turistička ruta Putovima Frankopana“ koju provodi Primorsko – goranska županija u suradnji s 12 partnera te je za sve sudionike besplatno. </w:t>
      </w:r>
    </w:p>
    <w:p w:rsidR="00013CD8" w:rsidRDefault="00013CD8" w:rsidP="00013CD8">
      <w:pPr>
        <w:spacing w:after="60"/>
        <w:jc w:val="both"/>
        <w:rPr>
          <w:rFonts w:ascii="Trebuchet MS" w:hAnsi="Trebuchet MS"/>
          <w:b/>
          <w:bCs/>
          <w:i/>
          <w:color w:val="000033"/>
          <w:sz w:val="18"/>
          <w:szCs w:val="18"/>
          <w:highlight w:val="white"/>
        </w:rPr>
      </w:pPr>
    </w:p>
    <w:p w:rsidR="00013CD8" w:rsidRDefault="00013CD8" w:rsidP="00013CD8">
      <w:pPr>
        <w:jc w:val="both"/>
      </w:pPr>
    </w:p>
    <w:p w:rsidR="00013CD8" w:rsidRDefault="00013CD8" w:rsidP="00013CD8">
      <w:pPr>
        <w:jc w:val="both"/>
      </w:pPr>
    </w:p>
    <w:p w:rsidR="00013CD8" w:rsidRDefault="00013CD8" w:rsidP="00013CD8">
      <w:pPr>
        <w:jc w:val="both"/>
      </w:pPr>
    </w:p>
    <w:p w:rsidR="00802AFB" w:rsidRDefault="00802AFB"/>
    <w:sectPr w:rsidR="00802AFB">
      <w:headerReference w:type="default" r:id="rId7"/>
      <w:footerReference w:type="default" r:id="rId8"/>
      <w:pgSz w:w="11906" w:h="16838"/>
      <w:pgMar w:top="1608" w:right="1417" w:bottom="1417" w:left="1417" w:header="708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43A9" w:rsidRDefault="003943A9">
      <w:pPr>
        <w:spacing w:after="0" w:line="240" w:lineRule="auto"/>
      </w:pPr>
      <w:r>
        <w:separator/>
      </w:r>
    </w:p>
  </w:endnote>
  <w:endnote w:type="continuationSeparator" w:id="0">
    <w:p w:rsidR="003943A9" w:rsidRDefault="00394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4F91" w:rsidRDefault="009B1B7D">
    <w:pPr>
      <w:pStyle w:val="Podnoje"/>
      <w:jc w:val="center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61286F75" wp14:editId="6748D0FD">
          <wp:simplePos x="0" y="0"/>
          <wp:positionH relativeFrom="column">
            <wp:posOffset>-899795</wp:posOffset>
          </wp:positionH>
          <wp:positionV relativeFrom="paragraph">
            <wp:posOffset>-163830</wp:posOffset>
          </wp:positionV>
          <wp:extent cx="7560310" cy="760730"/>
          <wp:effectExtent l="0" t="0" r="0" b="0"/>
          <wp:wrapNone/>
          <wp:docPr id="4" name="Image3" descr="Pgz 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" descr="Pgz 0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60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43A9" w:rsidRDefault="003943A9">
      <w:pPr>
        <w:spacing w:after="0" w:line="240" w:lineRule="auto"/>
      </w:pPr>
      <w:r>
        <w:separator/>
      </w:r>
    </w:p>
  </w:footnote>
  <w:footnote w:type="continuationSeparator" w:id="0">
    <w:p w:rsidR="003943A9" w:rsidRDefault="003943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4F91" w:rsidRDefault="009B1B7D">
    <w:pPr>
      <w:pStyle w:val="Zaglavlje"/>
      <w:rPr>
        <w:lang w:eastAsia="hr-HR"/>
      </w:rPr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22D5E35D" wp14:editId="02802548">
          <wp:simplePos x="0" y="0"/>
          <wp:positionH relativeFrom="column">
            <wp:posOffset>-747395</wp:posOffset>
          </wp:positionH>
          <wp:positionV relativeFrom="paragraph">
            <wp:posOffset>-107315</wp:posOffset>
          </wp:positionV>
          <wp:extent cx="3286125" cy="714375"/>
          <wp:effectExtent l="0" t="0" r="0" b="0"/>
          <wp:wrapNone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86125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0922DB01" wp14:editId="19387069">
          <wp:simplePos x="0" y="0"/>
          <wp:positionH relativeFrom="column">
            <wp:posOffset>3615055</wp:posOffset>
          </wp:positionH>
          <wp:positionV relativeFrom="paragraph">
            <wp:posOffset>-363855</wp:posOffset>
          </wp:positionV>
          <wp:extent cx="2847975" cy="1057275"/>
          <wp:effectExtent l="0" t="0" r="0" b="0"/>
          <wp:wrapNone/>
          <wp:docPr id="2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7341" r="7652"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94F91" w:rsidRDefault="009B1B7D">
    <w:pPr>
      <w:pStyle w:val="Zaglavlje"/>
      <w:rPr>
        <w:lang w:eastAsia="hr-HR"/>
      </w:rPr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53D3BB6" wp14:editId="39287BF6">
          <wp:simplePos x="0" y="0"/>
          <wp:positionH relativeFrom="column">
            <wp:posOffset>2452370</wp:posOffset>
          </wp:positionH>
          <wp:positionV relativeFrom="paragraph">
            <wp:posOffset>635</wp:posOffset>
          </wp:positionV>
          <wp:extent cx="1228725" cy="497205"/>
          <wp:effectExtent l="0" t="0" r="0" b="0"/>
          <wp:wrapSquare wrapText="bothSides"/>
          <wp:docPr id="3" name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497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94F91" w:rsidRDefault="003943A9">
    <w:pPr>
      <w:pStyle w:val="Zaglavlje"/>
      <w:rPr>
        <w:lang w:eastAsia="hr-HR"/>
      </w:rPr>
    </w:pPr>
  </w:p>
  <w:p w:rsidR="00D94F91" w:rsidRDefault="003943A9">
    <w:pPr>
      <w:pStyle w:val="Zaglavlje"/>
      <w:rPr>
        <w:lang w:eastAsia="hr-HR"/>
      </w:rPr>
    </w:pPr>
  </w:p>
  <w:p w:rsidR="00D94F91" w:rsidRDefault="003943A9">
    <w:pPr>
      <w:pStyle w:val="Zaglavlje"/>
      <w:rPr>
        <w:lang w:eastAsia="hr-HR"/>
      </w:rPr>
    </w:pPr>
  </w:p>
  <w:p w:rsidR="00D94F91" w:rsidRDefault="003943A9">
    <w:pPr>
      <w:pStyle w:val="Zaglavlje"/>
      <w:rPr>
        <w:lang w:eastAsia="hr-HR"/>
      </w:rPr>
    </w:pPr>
  </w:p>
  <w:p w:rsidR="00D94F91" w:rsidRDefault="003943A9">
    <w:pPr>
      <w:pStyle w:val="Zaglavlje"/>
      <w:rPr>
        <w:lang w:eastAsia="hr-HR"/>
      </w:rPr>
    </w:pPr>
  </w:p>
  <w:p w:rsidR="00D94F91" w:rsidRDefault="003943A9">
    <w:pPr>
      <w:pStyle w:val="Zaglavlje"/>
      <w:rPr>
        <w:lang w:eastAsia="hr-HR"/>
      </w:rPr>
    </w:pPr>
  </w:p>
  <w:p w:rsidR="00D94F91" w:rsidRDefault="003943A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013FF2"/>
    <w:multiLevelType w:val="hybridMultilevel"/>
    <w:tmpl w:val="C10EA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CD8"/>
    <w:rsid w:val="00013CD8"/>
    <w:rsid w:val="00055481"/>
    <w:rsid w:val="003943A9"/>
    <w:rsid w:val="00802AFB"/>
    <w:rsid w:val="009B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4905E1-B894-49BA-8423-7A3253B1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CD8"/>
    <w:pPr>
      <w:suppressAutoHyphens/>
      <w:spacing w:after="200" w:line="276" w:lineRule="auto"/>
    </w:pPr>
    <w:rPr>
      <w:rFonts w:ascii="Calibri" w:eastAsia="Droid Sans Fallback" w:hAnsi="Calibri" w:cs="Calibri"/>
      <w:color w:val="00000A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rsid w:val="00013CD8"/>
  </w:style>
  <w:style w:type="character" w:customStyle="1" w:styleId="PodnojeChar">
    <w:name w:val="Podnožje Char"/>
    <w:basedOn w:val="Zadanifontodlomka"/>
    <w:link w:val="Podnoje"/>
    <w:uiPriority w:val="99"/>
    <w:qFormat/>
    <w:rsid w:val="00013CD8"/>
  </w:style>
  <w:style w:type="paragraph" w:styleId="Zaglavlje">
    <w:name w:val="header"/>
    <w:basedOn w:val="Normal"/>
    <w:link w:val="ZaglavljeChar"/>
    <w:uiPriority w:val="99"/>
    <w:unhideWhenUsed/>
    <w:rsid w:val="00013CD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lang w:val="en-GB"/>
    </w:rPr>
  </w:style>
  <w:style w:type="character" w:customStyle="1" w:styleId="HeaderChar1">
    <w:name w:val="Header Char1"/>
    <w:basedOn w:val="Zadanifontodlomka"/>
    <w:uiPriority w:val="99"/>
    <w:semiHidden/>
    <w:rsid w:val="00013CD8"/>
    <w:rPr>
      <w:rFonts w:ascii="Calibri" w:eastAsia="Droid Sans Fallback" w:hAnsi="Calibri" w:cs="Calibri"/>
      <w:color w:val="00000A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013CD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lang w:val="en-GB"/>
    </w:rPr>
  </w:style>
  <w:style w:type="character" w:customStyle="1" w:styleId="FooterChar1">
    <w:name w:val="Footer Char1"/>
    <w:basedOn w:val="Zadanifontodlomka"/>
    <w:uiPriority w:val="99"/>
    <w:semiHidden/>
    <w:rsid w:val="00013CD8"/>
    <w:rPr>
      <w:rFonts w:ascii="Calibri" w:eastAsia="Droid Sans Fallback" w:hAnsi="Calibri" w:cs="Calibri"/>
      <w:color w:val="00000A"/>
      <w:lang w:val="hr-HR"/>
    </w:rPr>
  </w:style>
  <w:style w:type="paragraph" w:styleId="Naslov">
    <w:name w:val="Title"/>
    <w:basedOn w:val="Normal"/>
    <w:next w:val="Normal"/>
    <w:link w:val="NaslovChar"/>
    <w:qFormat/>
    <w:rsid w:val="00013CD8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sz w:val="52"/>
      <w:szCs w:val="52"/>
    </w:rPr>
  </w:style>
  <w:style w:type="character" w:customStyle="1" w:styleId="NaslovChar">
    <w:name w:val="Naslov Char"/>
    <w:basedOn w:val="Zadanifontodlomka"/>
    <w:link w:val="Naslov"/>
    <w:rsid w:val="00013CD8"/>
    <w:rPr>
      <w:rFonts w:ascii="Cambria" w:eastAsia="Droid Sans Fallback" w:hAnsi="Cambria" w:cs="Calibri"/>
      <w:color w:val="17365D"/>
      <w:spacing w:val="5"/>
      <w:sz w:val="52"/>
      <w:szCs w:val="52"/>
      <w:lang w:val="hr-HR"/>
    </w:rPr>
  </w:style>
  <w:style w:type="paragraph" w:styleId="Odlomakpopisa">
    <w:name w:val="List Paragraph"/>
    <w:basedOn w:val="Normal"/>
    <w:uiPriority w:val="34"/>
    <w:qFormat/>
    <w:rsid w:val="00013C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</dc:creator>
  <cp:keywords/>
  <dc:description/>
  <cp:lastModifiedBy>Eleonora Sokolić</cp:lastModifiedBy>
  <cp:revision>2</cp:revision>
  <dcterms:created xsi:type="dcterms:W3CDTF">2019-05-02T07:04:00Z</dcterms:created>
  <dcterms:modified xsi:type="dcterms:W3CDTF">2019-05-02T07:04:00Z</dcterms:modified>
</cp:coreProperties>
</file>