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F12A" w14:textId="77777777" w:rsidR="00642A69" w:rsidRPr="003A22F5" w:rsidRDefault="00642A69" w:rsidP="00642A69">
      <w:pPr>
        <w:jc w:val="center"/>
        <w:rPr>
          <w:rFonts w:asciiTheme="minorHAnsi" w:hAnsiTheme="minorHAnsi" w:cstheme="minorHAnsi"/>
          <w:b/>
        </w:rPr>
      </w:pPr>
      <w:r w:rsidRPr="003A22F5">
        <w:rPr>
          <w:rFonts w:asciiTheme="minorHAnsi" w:hAnsiTheme="minorHAnsi" w:cstheme="minorHAnsi"/>
          <w:b/>
        </w:rPr>
        <w:t>Opis poslova i podaci o plaći</w:t>
      </w:r>
    </w:p>
    <w:p w14:paraId="4B2FA8A8" w14:textId="77777777" w:rsidR="00642A69" w:rsidRPr="003A22F5" w:rsidRDefault="00642A69" w:rsidP="00642A69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A22F5">
        <w:rPr>
          <w:rFonts w:asciiTheme="minorHAnsi" w:hAnsiTheme="minorHAnsi"/>
          <w:b/>
          <w:sz w:val="22"/>
          <w:szCs w:val="22"/>
        </w:rPr>
        <w:t>Vježbenik za obavljanje poslova referenta – komunalni, prometni i pomorski redar</w:t>
      </w:r>
    </w:p>
    <w:p w14:paraId="7E660B0C" w14:textId="77777777" w:rsidR="00642A69" w:rsidRDefault="00642A69" w:rsidP="00642A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C2B948" w14:textId="77777777" w:rsidR="00642A69" w:rsidRPr="006C0A1C" w:rsidRDefault="00642A69" w:rsidP="00642A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00697">
        <w:rPr>
          <w:rFonts w:asciiTheme="minorHAnsi" w:hAnsiTheme="minorHAnsi" w:cstheme="minorHAnsi"/>
          <w:b/>
          <w:sz w:val="22"/>
          <w:szCs w:val="22"/>
          <w:u w:val="single"/>
        </w:rPr>
        <w:t>Potrebno stručno znanje:</w:t>
      </w:r>
    </w:p>
    <w:p w14:paraId="684AC49D" w14:textId="77777777" w:rsidR="00642A69" w:rsidRPr="006C0A1C" w:rsidRDefault="00642A69" w:rsidP="00642A69">
      <w:pPr>
        <w:jc w:val="both"/>
        <w:rPr>
          <w:rFonts w:asciiTheme="minorHAnsi" w:hAnsiTheme="minorHAnsi"/>
          <w:sz w:val="22"/>
          <w:szCs w:val="22"/>
        </w:rPr>
      </w:pPr>
      <w:r w:rsidRPr="006C0A1C">
        <w:rPr>
          <w:rFonts w:asciiTheme="minorHAnsi" w:hAnsiTheme="minorHAnsi"/>
          <w:sz w:val="22"/>
          <w:szCs w:val="22"/>
        </w:rPr>
        <w:t xml:space="preserve">- Četverogodišnje strukovno srednjoškolsko obrazovanje ili završena gimnazija, </w:t>
      </w:r>
    </w:p>
    <w:p w14:paraId="1765A37D" w14:textId="77777777" w:rsidR="00642A69" w:rsidRPr="006C0A1C" w:rsidRDefault="00642A69" w:rsidP="00642A69">
      <w:pPr>
        <w:jc w:val="both"/>
        <w:rPr>
          <w:rFonts w:asciiTheme="minorHAnsi" w:hAnsiTheme="minorHAnsi"/>
          <w:sz w:val="22"/>
          <w:szCs w:val="22"/>
        </w:rPr>
      </w:pPr>
      <w:r w:rsidRPr="006C0A1C">
        <w:rPr>
          <w:rFonts w:asciiTheme="minorHAnsi" w:hAnsiTheme="minorHAnsi"/>
          <w:sz w:val="22"/>
          <w:szCs w:val="22"/>
        </w:rPr>
        <w:t>- položen vozački ispit B kategorije,</w:t>
      </w:r>
    </w:p>
    <w:p w14:paraId="313DADD4" w14:textId="77777777" w:rsidR="00642A69" w:rsidRPr="006C0A1C" w:rsidRDefault="00642A69" w:rsidP="00642A69">
      <w:pPr>
        <w:jc w:val="both"/>
        <w:rPr>
          <w:rFonts w:asciiTheme="minorHAnsi" w:hAnsiTheme="minorHAnsi"/>
          <w:sz w:val="22"/>
          <w:szCs w:val="22"/>
        </w:rPr>
      </w:pPr>
      <w:r w:rsidRPr="006C0A1C">
        <w:rPr>
          <w:rFonts w:asciiTheme="minorHAnsi" w:hAnsiTheme="minorHAnsi"/>
          <w:sz w:val="22"/>
          <w:szCs w:val="22"/>
        </w:rPr>
        <w:t xml:space="preserve">- završen program stručnog osposobljavanja za obavljanje poslova prometnog redara, </w:t>
      </w:r>
    </w:p>
    <w:p w14:paraId="2642796E" w14:textId="77777777" w:rsidR="00642A69" w:rsidRPr="006C0A1C" w:rsidRDefault="00642A69" w:rsidP="00642A69">
      <w:pPr>
        <w:jc w:val="both"/>
        <w:rPr>
          <w:rFonts w:asciiTheme="minorHAnsi" w:hAnsiTheme="minorHAnsi"/>
          <w:sz w:val="22"/>
          <w:szCs w:val="22"/>
        </w:rPr>
      </w:pPr>
      <w:r w:rsidRPr="006C0A1C">
        <w:rPr>
          <w:rFonts w:asciiTheme="minorHAnsi" w:hAnsiTheme="minorHAnsi"/>
          <w:sz w:val="22"/>
          <w:szCs w:val="22"/>
        </w:rPr>
        <w:t xml:space="preserve">- završen program osposobljavanja za obavljanje poslova pomorskog redara, </w:t>
      </w:r>
    </w:p>
    <w:p w14:paraId="5F393B83" w14:textId="77777777" w:rsidR="00642A69" w:rsidRPr="006C0A1C" w:rsidRDefault="00642A69" w:rsidP="00642A69">
      <w:pPr>
        <w:jc w:val="both"/>
        <w:rPr>
          <w:rFonts w:asciiTheme="minorHAnsi" w:hAnsiTheme="minorHAnsi"/>
          <w:sz w:val="22"/>
          <w:szCs w:val="22"/>
        </w:rPr>
      </w:pPr>
      <w:r w:rsidRPr="006C0A1C">
        <w:rPr>
          <w:rFonts w:asciiTheme="minorHAnsi" w:hAnsiTheme="minorHAnsi"/>
          <w:sz w:val="22"/>
          <w:szCs w:val="22"/>
        </w:rPr>
        <w:t xml:space="preserve">- zdravstvena sposobnost za obavljanje poslova prometnog redara, </w:t>
      </w:r>
    </w:p>
    <w:p w14:paraId="31AD0687" w14:textId="77777777" w:rsidR="00642A69" w:rsidRPr="006C0A1C" w:rsidRDefault="00642A69" w:rsidP="00642A69">
      <w:pPr>
        <w:jc w:val="both"/>
        <w:rPr>
          <w:rFonts w:asciiTheme="minorHAnsi" w:hAnsiTheme="minorHAnsi"/>
          <w:sz w:val="22"/>
          <w:szCs w:val="22"/>
        </w:rPr>
      </w:pPr>
      <w:r w:rsidRPr="006C0A1C">
        <w:rPr>
          <w:rFonts w:asciiTheme="minorHAnsi" w:hAnsiTheme="minorHAnsi"/>
          <w:sz w:val="22"/>
          <w:szCs w:val="22"/>
        </w:rPr>
        <w:t>- položen državni ispit I. razine</w:t>
      </w:r>
      <w:r>
        <w:rPr>
          <w:rFonts w:asciiTheme="minorHAnsi" w:hAnsiTheme="minorHAnsi"/>
          <w:sz w:val="22"/>
          <w:szCs w:val="22"/>
        </w:rPr>
        <w:t>.</w:t>
      </w:r>
    </w:p>
    <w:p w14:paraId="55E03F22" w14:textId="77777777" w:rsidR="00642A69" w:rsidRDefault="00642A69" w:rsidP="00642A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6E2F03E" w14:textId="77777777" w:rsidR="00642A69" w:rsidRDefault="00642A69" w:rsidP="00642A6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A22F5">
        <w:rPr>
          <w:rFonts w:asciiTheme="minorHAnsi" w:hAnsiTheme="minorHAnsi" w:cstheme="minorHAnsi"/>
          <w:b/>
          <w:sz w:val="22"/>
          <w:szCs w:val="22"/>
          <w:u w:val="single"/>
        </w:rPr>
        <w:t>Opis poslova: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42A69" w:rsidRPr="007D5357" w14:paraId="2929C6C2" w14:textId="77777777" w:rsidTr="00E60867">
        <w:trPr>
          <w:trHeight w:val="288"/>
        </w:trPr>
        <w:tc>
          <w:tcPr>
            <w:tcW w:w="9072" w:type="dxa"/>
            <w:vAlign w:val="center"/>
            <w:hideMark/>
          </w:tcPr>
          <w:p w14:paraId="1B273BCA" w14:textId="77777777" w:rsidR="00642A69" w:rsidRPr="006C0A1C" w:rsidRDefault="00642A69" w:rsidP="00E6086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Pr="006C0A1C">
              <w:rPr>
                <w:rFonts w:asciiTheme="minorHAnsi" w:hAnsiTheme="minorHAnsi"/>
                <w:color w:val="000000"/>
                <w:sz w:val="22"/>
                <w:szCs w:val="22"/>
              </w:rPr>
              <w:t>Provodi Odluku o komunalnom redu te ostale akte kojima je propisana nadležnost komunalnog redara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4B2D6FE0" w14:textId="77777777" w:rsidR="00642A69" w:rsidRPr="006C0A1C" w:rsidRDefault="00642A69" w:rsidP="00E6086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C0A1C">
              <w:rPr>
                <w:rFonts w:asciiTheme="minorHAnsi" w:hAnsiTheme="minorHAnsi"/>
                <w:color w:val="000000"/>
                <w:sz w:val="22"/>
                <w:szCs w:val="22"/>
              </w:rPr>
              <w:t>Vodi upravne postupke i rješava u upravnim stvarima u postupku nadzora nad provedbom odluke o komunalnom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6C0A1C">
              <w:rPr>
                <w:rFonts w:asciiTheme="minorHAnsi" w:hAnsiTheme="minorHAnsi"/>
                <w:color w:val="000000"/>
                <w:sz w:val="22"/>
                <w:szCs w:val="22"/>
              </w:rPr>
              <w:t>redu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</w:tr>
      <w:tr w:rsidR="00642A69" w:rsidRPr="007D5357" w14:paraId="13E9A1CB" w14:textId="77777777" w:rsidTr="00E60867">
        <w:trPr>
          <w:trHeight w:val="288"/>
        </w:trPr>
        <w:tc>
          <w:tcPr>
            <w:tcW w:w="9072" w:type="dxa"/>
            <w:vAlign w:val="center"/>
          </w:tcPr>
          <w:p w14:paraId="42BAC6E9" w14:textId="77777777" w:rsidR="00642A69" w:rsidRPr="006C0A1C" w:rsidRDefault="00642A69" w:rsidP="00E6086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Pr="006C0A1C">
              <w:rPr>
                <w:rFonts w:asciiTheme="minorHAnsi" w:hAnsiTheme="minorHAnsi"/>
                <w:color w:val="000000"/>
                <w:sz w:val="22"/>
                <w:szCs w:val="22"/>
              </w:rPr>
              <w:t>Provodi odluku o uređenju prometa na području grada - nadzor i premještanje nepropisno zaustavljenih i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6C0A1C">
              <w:rPr>
                <w:rFonts w:asciiTheme="minorHAnsi" w:hAnsiTheme="minorHAnsi"/>
                <w:color w:val="000000"/>
                <w:sz w:val="22"/>
                <w:szCs w:val="22"/>
              </w:rPr>
              <w:t>parkiranih vozila, upravljanja prometom na raskrižjima cesta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</w:t>
            </w:r>
            <w:r w:rsidRPr="006C0A1C">
              <w:rPr>
                <w:rFonts w:asciiTheme="minorHAnsi" w:hAnsiTheme="minorHAnsi"/>
                <w:color w:val="000000"/>
                <w:sz w:val="22"/>
                <w:szCs w:val="22"/>
              </w:rPr>
              <w:t>Vodi upravne postupke i rješava u upravnim stvarima u postupku nadzora nad provedbom odluka o uređenju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6C0A1C">
              <w:rPr>
                <w:rFonts w:asciiTheme="minorHAnsi" w:hAnsiTheme="minorHAnsi"/>
                <w:color w:val="000000"/>
                <w:sz w:val="22"/>
                <w:szCs w:val="22"/>
              </w:rPr>
              <w:t>prometa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126DA899" w14:textId="77777777" w:rsidR="00642A69" w:rsidRPr="006C0A1C" w:rsidRDefault="00642A69" w:rsidP="00E6086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C0A1C">
              <w:rPr>
                <w:rFonts w:asciiTheme="minorHAnsi" w:hAnsiTheme="minorHAnsi"/>
                <w:color w:val="000000"/>
                <w:sz w:val="22"/>
                <w:szCs w:val="22"/>
              </w:rPr>
              <w:t>Predlaže donošenje općih akata iz područja uređenja prometa sukladno Zakonu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</w:tr>
      <w:tr w:rsidR="00642A69" w:rsidRPr="007D5357" w14:paraId="1E9D3D42" w14:textId="77777777" w:rsidTr="00E60867">
        <w:trPr>
          <w:trHeight w:val="288"/>
        </w:trPr>
        <w:tc>
          <w:tcPr>
            <w:tcW w:w="9072" w:type="dxa"/>
            <w:vAlign w:val="center"/>
            <w:hideMark/>
          </w:tcPr>
          <w:p w14:paraId="04F0A2AB" w14:textId="77777777" w:rsidR="00642A69" w:rsidRPr="006C0A1C" w:rsidRDefault="00642A69" w:rsidP="00E6086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Pr="006C0A1C">
              <w:rPr>
                <w:rFonts w:asciiTheme="minorHAnsi" w:hAnsiTheme="minorHAnsi"/>
                <w:color w:val="000000"/>
                <w:sz w:val="22"/>
                <w:szCs w:val="22"/>
              </w:rPr>
              <w:t>Obavlja poslove pomorskog redarstva temeljem Zakona i drugih propisa u dijelu u kojem su nadležni pomorski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6C0A1C">
              <w:rPr>
                <w:rFonts w:asciiTheme="minorHAnsi" w:hAnsiTheme="minorHAnsi"/>
                <w:color w:val="000000"/>
                <w:sz w:val="22"/>
                <w:szCs w:val="22"/>
              </w:rPr>
              <w:t>redari, nadzor nad provedbom propisa, održavanje reda na pomorskom dobru, provođenje mjera za održavanje reda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6C0A1C">
              <w:rPr>
                <w:rFonts w:asciiTheme="minorHAnsi" w:hAnsiTheme="minorHAnsi"/>
                <w:color w:val="000000"/>
                <w:sz w:val="22"/>
                <w:szCs w:val="22"/>
              </w:rPr>
              <w:t>na pomorskom dobru u općoj upotrebi, vršenje nadzora nad pomorskom dobrom u općoj upotrebi, provođenje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6C0A1C">
              <w:rPr>
                <w:rFonts w:asciiTheme="minorHAnsi" w:hAnsiTheme="minorHAnsi"/>
                <w:color w:val="000000"/>
                <w:sz w:val="22"/>
                <w:szCs w:val="22"/>
              </w:rPr>
              <w:t>potrebnih postupaka radi provedbe navedenih mjera i dr.</w:t>
            </w:r>
          </w:p>
        </w:tc>
      </w:tr>
      <w:tr w:rsidR="00642A69" w:rsidRPr="007D5357" w14:paraId="738AC226" w14:textId="77777777" w:rsidTr="00E60867">
        <w:trPr>
          <w:trHeight w:val="288"/>
        </w:trPr>
        <w:tc>
          <w:tcPr>
            <w:tcW w:w="9072" w:type="dxa"/>
            <w:vAlign w:val="center"/>
            <w:hideMark/>
          </w:tcPr>
          <w:p w14:paraId="1143DD3A" w14:textId="77777777" w:rsidR="00642A69" w:rsidRPr="006C0A1C" w:rsidRDefault="00642A69" w:rsidP="00E6086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Pr="006C0A1C">
              <w:rPr>
                <w:rFonts w:asciiTheme="minorHAnsi" w:hAnsiTheme="minorHAnsi"/>
                <w:color w:val="000000"/>
                <w:sz w:val="22"/>
                <w:szCs w:val="22"/>
              </w:rPr>
              <w:t>Prati izvršenje usluga javnih i komunalnih poduzeća koji obavljaju djelatnost održavanja čistoće javnih površina i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6C0A1C">
              <w:rPr>
                <w:rFonts w:asciiTheme="minorHAnsi" w:hAnsiTheme="minorHAnsi"/>
                <w:color w:val="000000"/>
                <w:sz w:val="22"/>
                <w:szCs w:val="22"/>
              </w:rPr>
              <w:t>održavanje oborinske odvodnje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</w:tr>
      <w:tr w:rsidR="00642A69" w:rsidRPr="007D5357" w14:paraId="1CEEEBCE" w14:textId="77777777" w:rsidTr="00E60867">
        <w:trPr>
          <w:trHeight w:val="288"/>
        </w:trPr>
        <w:tc>
          <w:tcPr>
            <w:tcW w:w="9072" w:type="dxa"/>
            <w:vAlign w:val="center"/>
            <w:hideMark/>
          </w:tcPr>
          <w:p w14:paraId="2D4721F8" w14:textId="77777777" w:rsidR="00642A69" w:rsidRPr="006C0A1C" w:rsidRDefault="00642A69" w:rsidP="00E6086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Pr="006C0A1C">
              <w:rPr>
                <w:rFonts w:asciiTheme="minorHAnsi" w:hAnsiTheme="minorHAnsi"/>
                <w:color w:val="000000"/>
                <w:sz w:val="22"/>
                <w:szCs w:val="22"/>
              </w:rPr>
              <w:t>Redovitim obilascima nadzire i kontrolira ispravnost objekata i uređaja javne rasvjete, stanje urbane opreme,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6C0A1C">
              <w:rPr>
                <w:rFonts w:asciiTheme="minorHAnsi" w:hAnsiTheme="minorHAnsi"/>
                <w:color w:val="000000"/>
                <w:sz w:val="22"/>
                <w:szCs w:val="22"/>
              </w:rPr>
              <w:t>korištenje javnih površina i groblja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</w:tr>
      <w:tr w:rsidR="00642A69" w:rsidRPr="007D5357" w14:paraId="64ED165B" w14:textId="77777777" w:rsidTr="00E60867">
        <w:trPr>
          <w:trHeight w:val="288"/>
        </w:trPr>
        <w:tc>
          <w:tcPr>
            <w:tcW w:w="9072" w:type="dxa"/>
            <w:vAlign w:val="center"/>
            <w:hideMark/>
          </w:tcPr>
          <w:p w14:paraId="14D906F8" w14:textId="77777777" w:rsidR="00642A69" w:rsidRPr="006C0A1C" w:rsidRDefault="00642A69" w:rsidP="00E6086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C0A1C">
              <w:rPr>
                <w:rFonts w:asciiTheme="minorHAnsi" w:hAnsiTheme="minorHAnsi"/>
                <w:color w:val="000000"/>
                <w:sz w:val="22"/>
                <w:szCs w:val="22"/>
              </w:rPr>
              <w:t>Surađuje s nadležnim službama u cilju otklanjanja protuzakonitih radnji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</w:tr>
      <w:tr w:rsidR="00642A69" w:rsidRPr="007D5357" w14:paraId="1906FCC4" w14:textId="77777777" w:rsidTr="00E60867">
        <w:trPr>
          <w:trHeight w:val="288"/>
        </w:trPr>
        <w:tc>
          <w:tcPr>
            <w:tcW w:w="9072" w:type="dxa"/>
            <w:vAlign w:val="center"/>
            <w:hideMark/>
          </w:tcPr>
          <w:p w14:paraId="767F9F16" w14:textId="77777777" w:rsidR="00642A69" w:rsidRPr="006C0A1C" w:rsidRDefault="00642A69" w:rsidP="00E6086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Pr="006C0A1C">
              <w:rPr>
                <w:rFonts w:asciiTheme="minorHAnsi" w:hAnsiTheme="minorHAnsi"/>
                <w:color w:val="000000"/>
                <w:sz w:val="22"/>
                <w:szCs w:val="22"/>
              </w:rPr>
              <w:t>Nadzire provođenje Odluke o načinu držanja domaćih životinja i Odluku o uvjetima i načinu držanja kućnih ljubimaca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</w:tr>
      <w:tr w:rsidR="00642A69" w:rsidRPr="007D5357" w14:paraId="0B3E83E7" w14:textId="77777777" w:rsidTr="00E60867">
        <w:trPr>
          <w:trHeight w:val="288"/>
        </w:trPr>
        <w:tc>
          <w:tcPr>
            <w:tcW w:w="9072" w:type="dxa"/>
            <w:vAlign w:val="center"/>
            <w:hideMark/>
          </w:tcPr>
          <w:p w14:paraId="3C1BA2BA" w14:textId="77777777" w:rsidR="00642A69" w:rsidRPr="006C0A1C" w:rsidRDefault="00642A69" w:rsidP="00E6086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Pr="006C0A1C">
              <w:rPr>
                <w:rFonts w:asciiTheme="minorHAnsi" w:hAnsiTheme="minorHAnsi"/>
                <w:color w:val="000000"/>
                <w:sz w:val="22"/>
                <w:szCs w:val="22"/>
              </w:rPr>
              <w:t>Organizira skupljanje, odvoz i postupanje sa skupljenim komunalnim otpadom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</w:tr>
      <w:tr w:rsidR="00642A69" w:rsidRPr="007D5357" w14:paraId="3A322FF3" w14:textId="77777777" w:rsidTr="00E60867">
        <w:trPr>
          <w:trHeight w:val="288"/>
        </w:trPr>
        <w:tc>
          <w:tcPr>
            <w:tcW w:w="9072" w:type="dxa"/>
            <w:vAlign w:val="center"/>
            <w:hideMark/>
          </w:tcPr>
          <w:p w14:paraId="7856EF95" w14:textId="77777777" w:rsidR="00642A69" w:rsidRPr="006C0A1C" w:rsidRDefault="00642A69" w:rsidP="00E6086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Pr="006C0A1C">
              <w:rPr>
                <w:rFonts w:asciiTheme="minorHAnsi" w:hAnsiTheme="minorHAnsi"/>
                <w:color w:val="000000"/>
                <w:sz w:val="22"/>
                <w:szCs w:val="22"/>
              </w:rPr>
              <w:t>Obavlja druge poslove po nalogu pročelnika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</w:tr>
    </w:tbl>
    <w:p w14:paraId="32664AD4" w14:textId="77777777" w:rsidR="00642A69" w:rsidRPr="00200697" w:rsidRDefault="00642A69" w:rsidP="00642A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5180C8" w14:textId="77777777" w:rsidR="00642A69" w:rsidRPr="00200697" w:rsidRDefault="00642A69" w:rsidP="00642A69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00697">
        <w:rPr>
          <w:rFonts w:asciiTheme="minorHAnsi" w:hAnsiTheme="minorHAnsi" w:cstheme="minorHAnsi"/>
          <w:b/>
          <w:bCs/>
          <w:sz w:val="22"/>
          <w:szCs w:val="22"/>
          <w:u w:val="single"/>
        </w:rPr>
        <w:t>Podaci o plaći radnog mjesta:</w:t>
      </w:r>
    </w:p>
    <w:p w14:paraId="66C6435C" w14:textId="77777777" w:rsidR="00642A69" w:rsidRPr="007330C7" w:rsidRDefault="00642A69" w:rsidP="00642A69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00697">
        <w:rPr>
          <w:rFonts w:asciiTheme="minorHAnsi" w:hAnsiTheme="minorHAnsi" w:cstheme="minorHAnsi"/>
          <w:sz w:val="22"/>
          <w:szCs w:val="22"/>
        </w:rPr>
        <w:t xml:space="preserve">Plaću čini umnožak koeficijenta složenosti poslova za radno </w:t>
      </w:r>
      <w:r w:rsidRPr="007330C7">
        <w:rPr>
          <w:rFonts w:asciiTheme="minorHAnsi" w:hAnsiTheme="minorHAnsi" w:cstheme="minorHAnsi"/>
          <w:sz w:val="22"/>
          <w:szCs w:val="22"/>
        </w:rPr>
        <w:t>R</w:t>
      </w:r>
      <w:r w:rsidRPr="007330C7">
        <w:rPr>
          <w:rFonts w:asciiTheme="minorHAnsi" w:hAnsiTheme="minorHAnsi"/>
          <w:sz w:val="22"/>
          <w:szCs w:val="22"/>
        </w:rPr>
        <w:t>eferent – komunalni, prometni i pomorski redar</w:t>
      </w:r>
      <w:r w:rsidRPr="007330C7">
        <w:rPr>
          <w:rFonts w:asciiTheme="minorHAnsi" w:hAnsiTheme="minorHAnsi" w:cstheme="minorHAnsi"/>
          <w:sz w:val="22"/>
          <w:szCs w:val="22"/>
          <w:lang w:val="x-none"/>
        </w:rPr>
        <w:t xml:space="preserve"> </w:t>
      </w:r>
      <w:r w:rsidRPr="007330C7">
        <w:rPr>
          <w:rFonts w:asciiTheme="minorHAnsi" w:hAnsiTheme="minorHAnsi" w:cstheme="minorHAnsi"/>
          <w:sz w:val="22"/>
          <w:szCs w:val="22"/>
        </w:rPr>
        <w:t>u Upravnom odjelu za urbanizam, komuna</w:t>
      </w:r>
      <w:r w:rsidRPr="00200697">
        <w:rPr>
          <w:rFonts w:asciiTheme="minorHAnsi" w:hAnsiTheme="minorHAnsi" w:cstheme="minorHAnsi"/>
          <w:sz w:val="22"/>
          <w:szCs w:val="22"/>
        </w:rPr>
        <w:t xml:space="preserve">lni sustav i ekologiju Grada Bakra, određenog Odlukom o koeficijentima za obračun plaće službenika i namještenika Grada Bakra (Službene novine Grada Bakra 3/18, 12/20, 11/21, 4/22, 8/22 , 3/23, 10/23) i osnovice za izračun plaća, a iznosi </w:t>
      </w:r>
      <w:r>
        <w:rPr>
          <w:rFonts w:asciiTheme="minorHAnsi" w:hAnsiTheme="minorHAnsi" w:cstheme="minorHAnsi"/>
          <w:b/>
          <w:bCs/>
          <w:sz w:val="22"/>
          <w:szCs w:val="22"/>
        </w:rPr>
        <w:t>1.486,21</w:t>
      </w:r>
      <w:r w:rsidRPr="00200697">
        <w:rPr>
          <w:rFonts w:asciiTheme="minorHAnsi" w:hAnsiTheme="minorHAnsi" w:cstheme="minorHAnsi"/>
          <w:b/>
          <w:bCs/>
          <w:sz w:val="22"/>
          <w:szCs w:val="22"/>
        </w:rPr>
        <w:t xml:space="preserve"> € bruto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(ZA VJEŽBENIKA)</w:t>
      </w:r>
      <w:r w:rsidRPr="00200697">
        <w:rPr>
          <w:rFonts w:asciiTheme="minorHAnsi" w:hAnsiTheme="minorHAnsi" w:cstheme="minorHAnsi"/>
          <w:sz w:val="22"/>
          <w:szCs w:val="22"/>
        </w:rPr>
        <w:t xml:space="preserve"> koja se uvećava za 0,5% za svaku navršenu godinu radnog staža. </w:t>
      </w:r>
    </w:p>
    <w:p w14:paraId="5F12FDEE" w14:textId="77777777" w:rsidR="00642A69" w:rsidRDefault="00642A69" w:rsidP="00642A69">
      <w:pPr>
        <w:rPr>
          <w:rFonts w:asciiTheme="minorHAnsi" w:hAnsiTheme="minorHAnsi"/>
          <w:bCs/>
          <w:sz w:val="22"/>
          <w:szCs w:val="22"/>
        </w:rPr>
      </w:pPr>
    </w:p>
    <w:p w14:paraId="76A487AC" w14:textId="77777777" w:rsidR="00642A69" w:rsidRPr="00200697" w:rsidRDefault="00642A69" w:rsidP="00642A69">
      <w:pPr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KLASA: 112-01/26-01/6</w:t>
      </w:r>
    </w:p>
    <w:p w14:paraId="20F5C720" w14:textId="77777777" w:rsidR="00642A69" w:rsidRPr="00200697" w:rsidRDefault="00642A69" w:rsidP="00642A69">
      <w:pPr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URBROJ: 2170-2-04/4-26-</w:t>
      </w:r>
      <w:r>
        <w:rPr>
          <w:rFonts w:asciiTheme="minorHAnsi" w:hAnsiTheme="minorHAnsi"/>
          <w:bCs/>
          <w:sz w:val="22"/>
          <w:szCs w:val="22"/>
        </w:rPr>
        <w:t>10</w:t>
      </w:r>
    </w:p>
    <w:p w14:paraId="0FE4D0FF" w14:textId="77777777" w:rsidR="00642A69" w:rsidRPr="00200697" w:rsidRDefault="00642A69" w:rsidP="00642A69">
      <w:pPr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Bakar, 01. travnja 2026.</w:t>
      </w:r>
    </w:p>
    <w:p w14:paraId="58328D38" w14:textId="77777777" w:rsidR="00642A69" w:rsidRPr="006C0A1C" w:rsidRDefault="00642A69" w:rsidP="00642A69">
      <w:pPr>
        <w:ind w:left="6372"/>
        <w:jc w:val="both"/>
        <w:rPr>
          <w:rFonts w:asciiTheme="minorHAnsi" w:hAnsiTheme="minorHAnsi"/>
          <w:sz w:val="22"/>
          <w:szCs w:val="22"/>
        </w:rPr>
      </w:pPr>
      <w:r w:rsidRPr="00200697">
        <w:rPr>
          <w:rFonts w:asciiTheme="minorHAnsi" w:hAnsiTheme="minorHAnsi"/>
          <w:sz w:val="22"/>
          <w:szCs w:val="22"/>
        </w:rPr>
        <w:t xml:space="preserve">   </w:t>
      </w:r>
      <w:r w:rsidRPr="00200697">
        <w:rPr>
          <w:rFonts w:asciiTheme="minorHAnsi" w:hAnsiTheme="minorHAnsi" w:cstheme="minorHAnsi"/>
          <w:sz w:val="22"/>
          <w:szCs w:val="22"/>
        </w:rPr>
        <w:t>Povjerenstvo za provedbu</w:t>
      </w:r>
    </w:p>
    <w:p w14:paraId="26607B3B" w14:textId="77777777" w:rsidR="00642A69" w:rsidRPr="006C0A1C" w:rsidRDefault="00642A69" w:rsidP="00642A69">
      <w:pPr>
        <w:ind w:left="637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javnog </w:t>
      </w:r>
      <w:r w:rsidRPr="00200697">
        <w:rPr>
          <w:rFonts w:asciiTheme="minorHAnsi" w:hAnsiTheme="minorHAnsi" w:cstheme="minorHAnsi"/>
          <w:sz w:val="22"/>
          <w:szCs w:val="22"/>
        </w:rPr>
        <w:t>natječaja</w:t>
      </w:r>
    </w:p>
    <w:p w14:paraId="00742B1E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69"/>
    <w:rsid w:val="004A2453"/>
    <w:rsid w:val="00642A69"/>
    <w:rsid w:val="00E01A43"/>
    <w:rsid w:val="00E7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9C9A"/>
  <w15:chartTrackingRefBased/>
  <w15:docId w15:val="{1258259D-74AF-4670-93AD-1BE3BD9B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A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2A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2A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2A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2A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2A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2A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2A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2A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2A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2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2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2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2A6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2A6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2A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2A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2A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2A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2A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4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2A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42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2A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42A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2A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42A6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2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2A6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2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2026-04-07T11:42:00Z</dcterms:created>
  <dcterms:modified xsi:type="dcterms:W3CDTF">2026-04-07T11:43:00Z</dcterms:modified>
</cp:coreProperties>
</file>